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3C8" w:rsidRPr="00607605" w:rsidRDefault="00B673C8" w:rsidP="00B673C8">
      <w:pPr>
        <w:spacing w:after="0" w:line="240" w:lineRule="auto"/>
        <w:ind w:left="0" w:right="0" w:firstLine="0"/>
        <w:jc w:val="center"/>
        <w:rPr>
          <w:b/>
          <w:bCs/>
          <w:color w:val="000000" w:themeColor="text1"/>
          <w:szCs w:val="24"/>
          <w:lang w:eastAsia="en-US"/>
        </w:rPr>
      </w:pPr>
      <w:r w:rsidRPr="00607605">
        <w:rPr>
          <w:b/>
          <w:bCs/>
          <w:color w:val="000000" w:themeColor="text1"/>
          <w:szCs w:val="24"/>
          <w:lang w:eastAsia="en-US"/>
        </w:rPr>
        <w:t>R O M Â N I A</w:t>
      </w:r>
    </w:p>
    <w:p w:rsidR="00B673C8" w:rsidRPr="00607605" w:rsidRDefault="00B673C8" w:rsidP="00B673C8">
      <w:pPr>
        <w:spacing w:after="0" w:line="240" w:lineRule="auto"/>
        <w:ind w:left="0" w:right="0" w:firstLine="0"/>
        <w:jc w:val="center"/>
        <w:rPr>
          <w:b/>
          <w:bCs/>
          <w:color w:val="000000" w:themeColor="text1"/>
          <w:szCs w:val="24"/>
          <w:lang w:eastAsia="en-US"/>
        </w:rPr>
      </w:pPr>
      <w:r w:rsidRPr="00607605">
        <w:rPr>
          <w:b/>
          <w:bCs/>
          <w:color w:val="000000" w:themeColor="text1"/>
          <w:szCs w:val="24"/>
          <w:lang w:eastAsia="en-US"/>
        </w:rPr>
        <w:t>JUDEŢUL TELEORMAN</w:t>
      </w:r>
    </w:p>
    <w:p w:rsidR="00B673C8" w:rsidRPr="00607605" w:rsidRDefault="00B673C8" w:rsidP="00B673C8">
      <w:pPr>
        <w:spacing w:after="0" w:line="240" w:lineRule="auto"/>
        <w:ind w:left="0" w:right="0" w:firstLine="0"/>
        <w:jc w:val="center"/>
        <w:rPr>
          <w:b/>
          <w:bCs/>
          <w:color w:val="000000" w:themeColor="text1"/>
          <w:szCs w:val="24"/>
          <w:lang w:eastAsia="en-US"/>
        </w:rPr>
      </w:pPr>
      <w:r w:rsidRPr="00607605">
        <w:rPr>
          <w:b/>
          <w:bCs/>
          <w:color w:val="000000" w:themeColor="text1"/>
          <w:szCs w:val="24"/>
          <w:lang w:eastAsia="en-US"/>
        </w:rPr>
        <w:t>CONSILIUL LOCAL FRUMOASA</w:t>
      </w:r>
    </w:p>
    <w:p w:rsidR="008C1118" w:rsidRPr="00607605" w:rsidRDefault="00F66C14" w:rsidP="00502E27">
      <w:pPr>
        <w:spacing w:after="158" w:line="259" w:lineRule="auto"/>
        <w:ind w:left="0" w:right="60" w:firstLine="0"/>
        <w:rPr>
          <w:color w:val="000000" w:themeColor="text1"/>
          <w:szCs w:val="24"/>
        </w:rPr>
      </w:pPr>
      <w:r w:rsidRPr="00607605">
        <w:rPr>
          <w:rFonts w:eastAsia="Arial"/>
          <w:b/>
          <w:color w:val="000000" w:themeColor="text1"/>
          <w:szCs w:val="24"/>
        </w:rPr>
        <w:t xml:space="preserve"> </w:t>
      </w:r>
    </w:p>
    <w:p w:rsidR="008C1118" w:rsidRPr="00607605" w:rsidRDefault="00F66C14">
      <w:pPr>
        <w:pStyle w:val="Titlu1"/>
        <w:rPr>
          <w:rFonts w:ascii="Times New Roman" w:hAnsi="Times New Roman" w:cs="Times New Roman"/>
          <w:color w:val="000000" w:themeColor="text1"/>
          <w:sz w:val="24"/>
          <w:szCs w:val="24"/>
        </w:rPr>
      </w:pPr>
      <w:r w:rsidRPr="00607605">
        <w:rPr>
          <w:rFonts w:ascii="Times New Roman" w:hAnsi="Times New Roman" w:cs="Times New Roman"/>
          <w:color w:val="000000" w:themeColor="text1"/>
          <w:sz w:val="24"/>
          <w:szCs w:val="24"/>
        </w:rPr>
        <w:t xml:space="preserve">HOTĂRÂREA  </w:t>
      </w:r>
    </w:p>
    <w:p w:rsidR="00502E27" w:rsidRPr="00607605" w:rsidRDefault="00502E27" w:rsidP="00502E27">
      <w:pPr>
        <w:rPr>
          <w:color w:val="000000" w:themeColor="text1"/>
        </w:rPr>
      </w:pPr>
    </w:p>
    <w:p w:rsidR="008C1118" w:rsidRPr="00607605" w:rsidRDefault="00F66C14">
      <w:pPr>
        <w:spacing w:after="23" w:line="259" w:lineRule="auto"/>
        <w:ind w:left="0" w:right="54" w:firstLine="0"/>
        <w:jc w:val="center"/>
        <w:rPr>
          <w:color w:val="000000" w:themeColor="text1"/>
          <w:szCs w:val="24"/>
        </w:rPr>
      </w:pPr>
      <w:r w:rsidRPr="00607605">
        <w:rPr>
          <w:b/>
          <w:color w:val="000000" w:themeColor="text1"/>
          <w:szCs w:val="24"/>
        </w:rPr>
        <w:t xml:space="preserve"> </w:t>
      </w:r>
    </w:p>
    <w:p w:rsidR="008C1118" w:rsidRPr="00607605" w:rsidRDefault="00F66C14" w:rsidP="00793B89">
      <w:pPr>
        <w:spacing w:after="0" w:line="238" w:lineRule="auto"/>
        <w:ind w:left="175" w:right="0" w:hanging="17"/>
        <w:jc w:val="center"/>
        <w:rPr>
          <w:color w:val="000000" w:themeColor="text1"/>
          <w:szCs w:val="24"/>
        </w:rPr>
      </w:pPr>
      <w:r w:rsidRPr="00607605">
        <w:rPr>
          <w:b/>
          <w:color w:val="000000" w:themeColor="text1"/>
          <w:szCs w:val="24"/>
        </w:rPr>
        <w:t>privind</w:t>
      </w:r>
      <w:r w:rsidRPr="00607605">
        <w:rPr>
          <w:color w:val="000000" w:themeColor="text1"/>
          <w:szCs w:val="24"/>
        </w:rPr>
        <w:t xml:space="preserve"> </w:t>
      </w:r>
      <w:r w:rsidR="00A5327E" w:rsidRPr="00607605">
        <w:rPr>
          <w:color w:val="000000" w:themeColor="text1"/>
          <w:szCs w:val="24"/>
        </w:rPr>
        <w:t xml:space="preserve">modificarea </w:t>
      </w:r>
      <w:r w:rsidR="00A825F9" w:rsidRPr="00607605">
        <w:rPr>
          <w:color w:val="000000" w:themeColor="text1"/>
          <w:szCs w:val="24"/>
        </w:rPr>
        <w:t xml:space="preserve">și completarea </w:t>
      </w:r>
      <w:proofErr w:type="spellStart"/>
      <w:r w:rsidR="00A5327E" w:rsidRPr="00607605">
        <w:rPr>
          <w:color w:val="000000" w:themeColor="text1"/>
          <w:szCs w:val="24"/>
        </w:rPr>
        <w:t>Hotararii</w:t>
      </w:r>
      <w:proofErr w:type="spellEnd"/>
      <w:r w:rsidR="00A5327E" w:rsidRPr="00607605">
        <w:rPr>
          <w:color w:val="000000" w:themeColor="text1"/>
          <w:szCs w:val="24"/>
        </w:rPr>
        <w:t xml:space="preserve"> Consiliului Local Frumoasa </w:t>
      </w:r>
      <w:r w:rsidR="00793B89" w:rsidRPr="00607605">
        <w:rPr>
          <w:color w:val="000000" w:themeColor="text1"/>
          <w:szCs w:val="24"/>
        </w:rPr>
        <w:t xml:space="preserve">nr. </w:t>
      </w:r>
      <w:r w:rsidR="00F2560D">
        <w:rPr>
          <w:color w:val="000000" w:themeColor="text1"/>
          <w:szCs w:val="24"/>
        </w:rPr>
        <w:t>3</w:t>
      </w:r>
      <w:r w:rsidR="001C3637" w:rsidRPr="00607605">
        <w:rPr>
          <w:color w:val="000000" w:themeColor="text1"/>
          <w:szCs w:val="24"/>
        </w:rPr>
        <w:t>5</w:t>
      </w:r>
      <w:r w:rsidR="00793B89" w:rsidRPr="00607605">
        <w:rPr>
          <w:color w:val="000000" w:themeColor="text1"/>
          <w:szCs w:val="24"/>
        </w:rPr>
        <w:t xml:space="preserve"> din </w:t>
      </w:r>
      <w:r w:rsidR="001C3637" w:rsidRPr="00607605">
        <w:rPr>
          <w:color w:val="000000" w:themeColor="text1"/>
          <w:szCs w:val="24"/>
        </w:rPr>
        <w:t>2</w:t>
      </w:r>
      <w:r w:rsidR="00F2560D">
        <w:rPr>
          <w:color w:val="000000" w:themeColor="text1"/>
          <w:szCs w:val="24"/>
        </w:rPr>
        <w:t>3</w:t>
      </w:r>
      <w:r w:rsidR="001C3637" w:rsidRPr="00607605">
        <w:rPr>
          <w:color w:val="000000" w:themeColor="text1"/>
          <w:szCs w:val="24"/>
        </w:rPr>
        <w:t>.11.201</w:t>
      </w:r>
      <w:r w:rsidR="00F2560D">
        <w:rPr>
          <w:color w:val="000000" w:themeColor="text1"/>
          <w:szCs w:val="24"/>
        </w:rPr>
        <w:t>8</w:t>
      </w:r>
      <w:r w:rsidR="00793B89" w:rsidRPr="00607605">
        <w:rPr>
          <w:color w:val="000000" w:themeColor="text1"/>
          <w:szCs w:val="24"/>
        </w:rPr>
        <w:t xml:space="preserve"> </w:t>
      </w:r>
      <w:r w:rsidR="00A5327E" w:rsidRPr="00607605">
        <w:rPr>
          <w:color w:val="000000" w:themeColor="text1"/>
          <w:szCs w:val="24"/>
        </w:rPr>
        <w:t xml:space="preserve">pentru </w:t>
      </w:r>
      <w:r w:rsidRPr="00607605">
        <w:rPr>
          <w:color w:val="000000" w:themeColor="text1"/>
          <w:szCs w:val="24"/>
        </w:rPr>
        <w:t xml:space="preserve">stabilirea </w:t>
      </w:r>
      <w:r w:rsidR="001C3637" w:rsidRPr="00607605">
        <w:rPr>
          <w:color w:val="000000" w:themeColor="text1"/>
          <w:szCs w:val="24"/>
        </w:rPr>
        <w:t>impozitelor și taxelor locale pentru anul fiscal 201</w:t>
      </w:r>
      <w:r w:rsidR="00F2560D">
        <w:rPr>
          <w:color w:val="000000" w:themeColor="text1"/>
          <w:szCs w:val="24"/>
        </w:rPr>
        <w:t>9</w:t>
      </w:r>
      <w:r w:rsidR="00793B89" w:rsidRPr="00607605">
        <w:rPr>
          <w:color w:val="000000" w:themeColor="text1"/>
          <w:szCs w:val="24"/>
        </w:rPr>
        <w:t>.</w:t>
      </w:r>
      <w:r w:rsidRPr="00607605">
        <w:rPr>
          <w:color w:val="000000" w:themeColor="text1"/>
          <w:szCs w:val="24"/>
        </w:rPr>
        <w:t xml:space="preserve"> </w:t>
      </w:r>
    </w:p>
    <w:p w:rsidR="008C1118" w:rsidRPr="00607605" w:rsidRDefault="00F66C14" w:rsidP="00502E27">
      <w:pPr>
        <w:spacing w:after="0" w:line="259" w:lineRule="auto"/>
        <w:ind w:right="0" w:firstLine="0"/>
        <w:jc w:val="left"/>
        <w:rPr>
          <w:color w:val="000000" w:themeColor="text1"/>
          <w:szCs w:val="24"/>
        </w:rPr>
      </w:pPr>
      <w:r w:rsidRPr="00607605">
        <w:rPr>
          <w:color w:val="000000" w:themeColor="text1"/>
          <w:szCs w:val="24"/>
        </w:rPr>
        <w:t xml:space="preserve"> </w:t>
      </w:r>
    </w:p>
    <w:p w:rsidR="00502E27" w:rsidRPr="00607605" w:rsidRDefault="00502E27" w:rsidP="00502E27">
      <w:pPr>
        <w:spacing w:after="0" w:line="259" w:lineRule="auto"/>
        <w:ind w:right="0" w:firstLine="0"/>
        <w:jc w:val="left"/>
        <w:rPr>
          <w:color w:val="000000" w:themeColor="text1"/>
          <w:szCs w:val="24"/>
        </w:rPr>
      </w:pPr>
    </w:p>
    <w:p w:rsidR="008C1118" w:rsidRDefault="00F66C14">
      <w:pPr>
        <w:ind w:left="76" w:right="192"/>
        <w:rPr>
          <w:b/>
          <w:color w:val="000000" w:themeColor="text1"/>
          <w:szCs w:val="24"/>
        </w:rPr>
      </w:pPr>
      <w:r w:rsidRPr="00607605">
        <w:rPr>
          <w:b/>
          <w:i/>
          <w:color w:val="000000" w:themeColor="text1"/>
          <w:szCs w:val="24"/>
        </w:rPr>
        <w:t xml:space="preserve">Consiliul Local al Comunei </w:t>
      </w:r>
      <w:r w:rsidR="00B673C8" w:rsidRPr="00607605">
        <w:rPr>
          <w:b/>
          <w:i/>
          <w:color w:val="000000" w:themeColor="text1"/>
          <w:szCs w:val="24"/>
        </w:rPr>
        <w:t>Frumoasa</w:t>
      </w:r>
      <w:r w:rsidRPr="00607605">
        <w:rPr>
          <w:b/>
          <w:i/>
          <w:color w:val="000000" w:themeColor="text1"/>
          <w:szCs w:val="24"/>
        </w:rPr>
        <w:t xml:space="preserve">, </w:t>
      </w:r>
      <w:proofErr w:type="spellStart"/>
      <w:r w:rsidRPr="00607605">
        <w:rPr>
          <w:b/>
          <w:i/>
          <w:color w:val="000000" w:themeColor="text1"/>
          <w:szCs w:val="24"/>
        </w:rPr>
        <w:t>Judeţul</w:t>
      </w:r>
      <w:proofErr w:type="spellEnd"/>
      <w:r w:rsidRPr="00607605">
        <w:rPr>
          <w:b/>
          <w:i/>
          <w:color w:val="000000" w:themeColor="text1"/>
          <w:szCs w:val="24"/>
        </w:rPr>
        <w:t xml:space="preserve"> </w:t>
      </w:r>
      <w:r w:rsidR="00B673C8" w:rsidRPr="00607605">
        <w:rPr>
          <w:b/>
          <w:i/>
          <w:color w:val="000000" w:themeColor="text1"/>
          <w:szCs w:val="24"/>
        </w:rPr>
        <w:t>Teleorman</w:t>
      </w:r>
      <w:r w:rsidRPr="00607605">
        <w:rPr>
          <w:b/>
          <w:i/>
          <w:color w:val="000000" w:themeColor="text1"/>
          <w:szCs w:val="24"/>
        </w:rPr>
        <w:t>,</w:t>
      </w:r>
      <w:r w:rsidRPr="00607605">
        <w:rPr>
          <w:color w:val="000000" w:themeColor="text1"/>
          <w:szCs w:val="24"/>
        </w:rPr>
        <w:t xml:space="preserve"> ales în </w:t>
      </w:r>
      <w:proofErr w:type="spellStart"/>
      <w:r w:rsidRPr="00607605">
        <w:rPr>
          <w:color w:val="000000" w:themeColor="text1"/>
          <w:szCs w:val="24"/>
        </w:rPr>
        <w:t>condiţiile</w:t>
      </w:r>
      <w:proofErr w:type="spellEnd"/>
      <w:r w:rsidRPr="00607605">
        <w:rPr>
          <w:color w:val="000000" w:themeColor="text1"/>
          <w:szCs w:val="24"/>
        </w:rPr>
        <w:t xml:space="preserve"> stabilite de Legea nr.115/2015 pentru alegerea autorităților administrației publice locale, pentru modificarea Legii administrației publice locale nr. 215/2001, precum și pentru modificarea și completarea Legii nr. 393/2004 privind Statutul aleșilor locali; reunit în </w:t>
      </w:r>
      <w:proofErr w:type="spellStart"/>
      <w:r w:rsidRPr="00607605">
        <w:rPr>
          <w:color w:val="000000" w:themeColor="text1"/>
          <w:szCs w:val="24"/>
        </w:rPr>
        <w:t>şedinţa</w:t>
      </w:r>
      <w:proofErr w:type="spellEnd"/>
      <w:r w:rsidRPr="00607605">
        <w:rPr>
          <w:color w:val="000000" w:themeColor="text1"/>
          <w:szCs w:val="24"/>
        </w:rPr>
        <w:t xml:space="preserve"> </w:t>
      </w:r>
      <w:proofErr w:type="spellStart"/>
      <w:r w:rsidRPr="00607605">
        <w:rPr>
          <w:color w:val="000000" w:themeColor="text1"/>
          <w:szCs w:val="24"/>
        </w:rPr>
        <w:t>odinară</w:t>
      </w:r>
      <w:proofErr w:type="spellEnd"/>
      <w:r w:rsidRPr="00607605">
        <w:rPr>
          <w:color w:val="000000" w:themeColor="text1"/>
          <w:szCs w:val="24"/>
        </w:rPr>
        <w:t xml:space="preserve"> din data de </w:t>
      </w:r>
      <w:r w:rsidR="00793B89" w:rsidRPr="00607605">
        <w:rPr>
          <w:color w:val="000000" w:themeColor="text1"/>
          <w:szCs w:val="24"/>
        </w:rPr>
        <w:t>08.02.2018</w:t>
      </w:r>
      <w:r w:rsidRPr="00607605">
        <w:rPr>
          <w:color w:val="000000" w:themeColor="text1"/>
          <w:szCs w:val="24"/>
        </w:rPr>
        <w:t>, având în vedere următoarele:</w:t>
      </w:r>
      <w:r w:rsidRPr="00607605">
        <w:rPr>
          <w:b/>
          <w:color w:val="000000" w:themeColor="text1"/>
          <w:szCs w:val="24"/>
        </w:rPr>
        <w:t xml:space="preserve"> </w:t>
      </w:r>
    </w:p>
    <w:p w:rsidR="00443D9E" w:rsidRPr="00607605" w:rsidRDefault="00443D9E">
      <w:pPr>
        <w:ind w:left="76" w:right="192"/>
        <w:rPr>
          <w:color w:val="000000" w:themeColor="text1"/>
          <w:szCs w:val="24"/>
        </w:rPr>
      </w:pPr>
    </w:p>
    <w:p w:rsidR="002A6982" w:rsidRDefault="00F66C14" w:rsidP="00BC63C7">
      <w:pPr>
        <w:numPr>
          <w:ilvl w:val="0"/>
          <w:numId w:val="1"/>
        </w:numPr>
        <w:ind w:right="192"/>
        <w:rPr>
          <w:color w:val="000000" w:themeColor="text1"/>
          <w:szCs w:val="24"/>
        </w:rPr>
      </w:pPr>
      <w:r w:rsidRPr="00607605">
        <w:rPr>
          <w:color w:val="000000" w:themeColor="text1"/>
          <w:szCs w:val="24"/>
        </w:rPr>
        <w:t xml:space="preserve">expunerea de motive înregistrată la Primăria Comunei </w:t>
      </w:r>
      <w:proofErr w:type="spellStart"/>
      <w:r w:rsidR="00B673C8" w:rsidRPr="00607605">
        <w:rPr>
          <w:color w:val="000000" w:themeColor="text1"/>
          <w:szCs w:val="24"/>
        </w:rPr>
        <w:t>Frumoasas</w:t>
      </w:r>
      <w:proofErr w:type="spellEnd"/>
      <w:r w:rsidRPr="00607605">
        <w:rPr>
          <w:color w:val="000000" w:themeColor="text1"/>
          <w:szCs w:val="24"/>
        </w:rPr>
        <w:t xml:space="preserve"> sub </w:t>
      </w:r>
      <w:proofErr w:type="spellStart"/>
      <w:r w:rsidRPr="00607605">
        <w:rPr>
          <w:color w:val="000000" w:themeColor="text1"/>
          <w:szCs w:val="24"/>
        </w:rPr>
        <w:t>sub</w:t>
      </w:r>
      <w:proofErr w:type="spellEnd"/>
      <w:r w:rsidRPr="00607605">
        <w:rPr>
          <w:color w:val="000000" w:themeColor="text1"/>
          <w:szCs w:val="24"/>
        </w:rPr>
        <w:t xml:space="preserve"> nr.</w:t>
      </w:r>
      <w:r w:rsidR="002A6982">
        <w:rPr>
          <w:color w:val="000000" w:themeColor="text1"/>
          <w:szCs w:val="24"/>
        </w:rPr>
        <w:t xml:space="preserve"> 225 din </w:t>
      </w:r>
    </w:p>
    <w:p w:rsidR="00B673C8" w:rsidRPr="00607605" w:rsidRDefault="002A6982" w:rsidP="002A6982">
      <w:pPr>
        <w:ind w:left="786" w:right="192" w:firstLine="0"/>
        <w:rPr>
          <w:color w:val="000000" w:themeColor="text1"/>
          <w:szCs w:val="24"/>
        </w:rPr>
      </w:pPr>
      <w:r>
        <w:rPr>
          <w:color w:val="000000" w:themeColor="text1"/>
          <w:szCs w:val="24"/>
        </w:rPr>
        <w:t xml:space="preserve">           30.01.2019, </w:t>
      </w:r>
      <w:r w:rsidR="00F66C14" w:rsidRPr="00607605">
        <w:rPr>
          <w:color w:val="000000" w:themeColor="text1"/>
          <w:szCs w:val="24"/>
        </w:rPr>
        <w:t xml:space="preserve">prezentată de primarul Comunei </w:t>
      </w:r>
      <w:r w:rsidR="00B673C8" w:rsidRPr="00607605">
        <w:rPr>
          <w:color w:val="000000" w:themeColor="text1"/>
          <w:szCs w:val="24"/>
        </w:rPr>
        <w:t>Frumoasa</w:t>
      </w:r>
      <w:r w:rsidR="00F66C14" w:rsidRPr="00607605">
        <w:rPr>
          <w:color w:val="000000" w:themeColor="text1"/>
          <w:szCs w:val="24"/>
        </w:rPr>
        <w:t xml:space="preserve">; </w:t>
      </w:r>
    </w:p>
    <w:p w:rsidR="002A6982" w:rsidRDefault="00AD2E48">
      <w:pPr>
        <w:numPr>
          <w:ilvl w:val="0"/>
          <w:numId w:val="1"/>
        </w:numPr>
        <w:ind w:right="192"/>
        <w:rPr>
          <w:color w:val="000000" w:themeColor="text1"/>
          <w:szCs w:val="24"/>
        </w:rPr>
      </w:pPr>
      <w:r w:rsidRPr="00607605">
        <w:rPr>
          <w:color w:val="000000" w:themeColor="text1"/>
          <w:szCs w:val="24"/>
        </w:rPr>
        <w:t xml:space="preserve">raportul de specialitate </w:t>
      </w:r>
      <w:r w:rsidR="00F66C14" w:rsidRPr="00607605">
        <w:rPr>
          <w:color w:val="000000" w:themeColor="text1"/>
          <w:szCs w:val="24"/>
        </w:rPr>
        <w:t xml:space="preserve">înregistrat la Primăria Comunei </w:t>
      </w:r>
      <w:r w:rsidR="00B673C8" w:rsidRPr="00607605">
        <w:rPr>
          <w:color w:val="000000" w:themeColor="text1"/>
          <w:szCs w:val="24"/>
        </w:rPr>
        <w:t>Frumoasa</w:t>
      </w:r>
      <w:r w:rsidR="00F66C14" w:rsidRPr="00607605">
        <w:rPr>
          <w:color w:val="000000" w:themeColor="text1"/>
          <w:szCs w:val="24"/>
        </w:rPr>
        <w:t xml:space="preserve"> sub nr.</w:t>
      </w:r>
      <w:r w:rsidR="002A6982">
        <w:rPr>
          <w:color w:val="000000" w:themeColor="text1"/>
          <w:szCs w:val="24"/>
        </w:rPr>
        <w:t xml:space="preserve"> 224 din 30.01.2019</w:t>
      </w:r>
      <w:r w:rsidR="00793B89" w:rsidRPr="00607605">
        <w:rPr>
          <w:color w:val="000000" w:themeColor="text1"/>
          <w:szCs w:val="24"/>
        </w:rPr>
        <w:t xml:space="preserve"> </w:t>
      </w:r>
    </w:p>
    <w:p w:rsidR="002A6982" w:rsidRDefault="002A6982" w:rsidP="002A6982">
      <w:pPr>
        <w:ind w:left="786" w:right="192" w:firstLine="0"/>
        <w:rPr>
          <w:color w:val="000000" w:themeColor="text1"/>
          <w:szCs w:val="24"/>
        </w:rPr>
      </w:pPr>
      <w:r>
        <w:rPr>
          <w:color w:val="000000" w:themeColor="text1"/>
          <w:szCs w:val="24"/>
        </w:rPr>
        <w:t xml:space="preserve">          </w:t>
      </w:r>
      <w:r w:rsidR="00AD2E48" w:rsidRPr="00607605">
        <w:rPr>
          <w:color w:val="000000" w:themeColor="text1"/>
          <w:szCs w:val="24"/>
        </w:rPr>
        <w:t>prezentat de doamna</w:t>
      </w:r>
      <w:r w:rsidR="00F66C14" w:rsidRPr="00607605">
        <w:rPr>
          <w:color w:val="000000" w:themeColor="text1"/>
          <w:szCs w:val="24"/>
        </w:rPr>
        <w:t xml:space="preserve"> </w:t>
      </w:r>
      <w:proofErr w:type="spellStart"/>
      <w:r w:rsidR="00AD2E48" w:rsidRPr="00607605">
        <w:rPr>
          <w:color w:val="000000" w:themeColor="text1"/>
          <w:szCs w:val="24"/>
        </w:rPr>
        <w:t>Dumba</w:t>
      </w:r>
      <w:proofErr w:type="spellEnd"/>
      <w:r w:rsidR="00AD2E48" w:rsidRPr="00607605">
        <w:rPr>
          <w:color w:val="000000" w:themeColor="text1"/>
          <w:szCs w:val="24"/>
        </w:rPr>
        <w:t xml:space="preserve"> Mariana</w:t>
      </w:r>
      <w:r w:rsidR="00F66C14" w:rsidRPr="00607605">
        <w:rPr>
          <w:color w:val="000000" w:themeColor="text1"/>
          <w:szCs w:val="24"/>
        </w:rPr>
        <w:t xml:space="preserve">, </w:t>
      </w:r>
      <w:r w:rsidR="00AD2E48" w:rsidRPr="00607605">
        <w:rPr>
          <w:color w:val="000000" w:themeColor="text1"/>
          <w:szCs w:val="24"/>
        </w:rPr>
        <w:t xml:space="preserve">inspector in cadrul aparatului de specialitate al </w:t>
      </w:r>
    </w:p>
    <w:p w:rsidR="00A5327E" w:rsidRPr="00607605" w:rsidRDefault="002A6982" w:rsidP="002A6982">
      <w:pPr>
        <w:ind w:left="786" w:right="192" w:firstLine="0"/>
        <w:rPr>
          <w:color w:val="000000" w:themeColor="text1"/>
          <w:szCs w:val="24"/>
        </w:rPr>
      </w:pPr>
      <w:r>
        <w:rPr>
          <w:color w:val="000000" w:themeColor="text1"/>
          <w:szCs w:val="24"/>
        </w:rPr>
        <w:t xml:space="preserve">          </w:t>
      </w:r>
      <w:r w:rsidR="00AD2E48" w:rsidRPr="00607605">
        <w:rPr>
          <w:color w:val="000000" w:themeColor="text1"/>
          <w:szCs w:val="24"/>
        </w:rPr>
        <w:t xml:space="preserve">primarului </w:t>
      </w:r>
      <w:r w:rsidR="00F66C14" w:rsidRPr="00607605">
        <w:rPr>
          <w:color w:val="000000" w:themeColor="text1"/>
          <w:szCs w:val="24"/>
        </w:rPr>
        <w:t xml:space="preserve">Comunei </w:t>
      </w:r>
      <w:r w:rsidR="00B673C8" w:rsidRPr="00607605">
        <w:rPr>
          <w:color w:val="000000" w:themeColor="text1"/>
          <w:szCs w:val="24"/>
        </w:rPr>
        <w:t>Frumoasa</w:t>
      </w:r>
      <w:r w:rsidR="00F66C14" w:rsidRPr="00607605">
        <w:rPr>
          <w:color w:val="000000" w:themeColor="text1"/>
          <w:szCs w:val="24"/>
        </w:rPr>
        <w:t>;</w:t>
      </w:r>
    </w:p>
    <w:p w:rsidR="00BC63C7" w:rsidRDefault="00BC63C7">
      <w:pPr>
        <w:numPr>
          <w:ilvl w:val="0"/>
          <w:numId w:val="1"/>
        </w:numPr>
        <w:ind w:right="192"/>
        <w:rPr>
          <w:color w:val="000000" w:themeColor="text1"/>
          <w:szCs w:val="24"/>
        </w:rPr>
      </w:pPr>
      <w:r w:rsidRPr="00607605">
        <w:rPr>
          <w:color w:val="000000" w:themeColor="text1"/>
          <w:szCs w:val="24"/>
        </w:rPr>
        <w:t>avi</w:t>
      </w:r>
      <w:r w:rsidR="002A6982">
        <w:rPr>
          <w:color w:val="000000" w:themeColor="text1"/>
          <w:szCs w:val="24"/>
        </w:rPr>
        <w:t>zul</w:t>
      </w:r>
      <w:r w:rsidRPr="00607605">
        <w:rPr>
          <w:color w:val="000000" w:themeColor="text1"/>
          <w:szCs w:val="24"/>
        </w:rPr>
        <w:t xml:space="preserve"> comisi</w:t>
      </w:r>
      <w:r w:rsidR="002A6982">
        <w:rPr>
          <w:color w:val="000000" w:themeColor="text1"/>
          <w:szCs w:val="24"/>
        </w:rPr>
        <w:t>ilor</w:t>
      </w:r>
      <w:bookmarkStart w:id="0" w:name="_GoBack"/>
      <w:bookmarkEnd w:id="0"/>
      <w:r w:rsidRPr="00607605">
        <w:rPr>
          <w:color w:val="000000" w:themeColor="text1"/>
          <w:szCs w:val="24"/>
        </w:rPr>
        <w:t xml:space="preserve"> de specialitate înregistrat sub nr. </w:t>
      </w:r>
      <w:r w:rsidR="00F2560D">
        <w:rPr>
          <w:color w:val="000000" w:themeColor="text1"/>
          <w:szCs w:val="24"/>
        </w:rPr>
        <w:t xml:space="preserve"> </w:t>
      </w:r>
      <w:r w:rsidR="002A6982">
        <w:rPr>
          <w:color w:val="000000" w:themeColor="text1"/>
          <w:szCs w:val="24"/>
        </w:rPr>
        <w:t xml:space="preserve">226 din 30 </w:t>
      </w:r>
      <w:r w:rsidRPr="00607605">
        <w:rPr>
          <w:color w:val="000000" w:themeColor="text1"/>
          <w:szCs w:val="24"/>
        </w:rPr>
        <w:t>.0</w:t>
      </w:r>
      <w:r w:rsidR="00F2560D">
        <w:rPr>
          <w:color w:val="000000" w:themeColor="text1"/>
          <w:szCs w:val="24"/>
        </w:rPr>
        <w:t xml:space="preserve">1 </w:t>
      </w:r>
      <w:r w:rsidRPr="00607605">
        <w:rPr>
          <w:color w:val="000000" w:themeColor="text1"/>
          <w:szCs w:val="24"/>
        </w:rPr>
        <w:t>.201</w:t>
      </w:r>
      <w:r w:rsidR="00F2560D">
        <w:rPr>
          <w:color w:val="000000" w:themeColor="text1"/>
          <w:szCs w:val="24"/>
        </w:rPr>
        <w:t>9</w:t>
      </w:r>
      <w:r w:rsidRPr="00607605">
        <w:rPr>
          <w:color w:val="000000" w:themeColor="text1"/>
          <w:szCs w:val="24"/>
        </w:rPr>
        <w:t>;</w:t>
      </w:r>
    </w:p>
    <w:p w:rsidR="00443D9E" w:rsidRPr="00607605" w:rsidRDefault="00443D9E" w:rsidP="00443D9E">
      <w:pPr>
        <w:ind w:left="786" w:right="192" w:firstLine="0"/>
        <w:rPr>
          <w:color w:val="000000" w:themeColor="text1"/>
          <w:szCs w:val="24"/>
        </w:rPr>
      </w:pPr>
    </w:p>
    <w:p w:rsidR="00852C05" w:rsidRPr="00852C05" w:rsidRDefault="00852C05" w:rsidP="00852C05">
      <w:pPr>
        <w:numPr>
          <w:ilvl w:val="0"/>
          <w:numId w:val="1"/>
        </w:numPr>
        <w:ind w:right="192"/>
        <w:rPr>
          <w:color w:val="000000" w:themeColor="text1"/>
          <w:szCs w:val="24"/>
        </w:rPr>
      </w:pPr>
      <w:r w:rsidRPr="00852C05">
        <w:rPr>
          <w:color w:val="000000" w:themeColor="text1"/>
          <w:szCs w:val="24"/>
        </w:rPr>
        <w:t>prevederile art. 455, art. 457, art. 458, alin. (2), art.459, art. 460 alin. (1), alin. (2), (10), art.462 alin.(2), art.465 alin. (2),</w:t>
      </w:r>
      <w:r>
        <w:rPr>
          <w:color w:val="000000" w:themeColor="text1"/>
          <w:szCs w:val="24"/>
        </w:rPr>
        <w:t xml:space="preserve"> (3), (4) , (5), </w:t>
      </w:r>
      <w:r w:rsidRPr="00852C05">
        <w:rPr>
          <w:color w:val="000000" w:themeColor="text1"/>
          <w:szCs w:val="24"/>
        </w:rPr>
        <w:t xml:space="preserve"> (7) si (9), art.466, art. 467 alin. (2), art. 468, art.470, art.472 alin.(2), art.473, art. 474 alin.(1), alin.(4), alin. (14), (15) si (16), art. 475, atr.477 alin. (5), art.478 alin. (2), art.481, art.483, art.484, art. 486, art. 489, art.490, art. 491, art. 493 alin (7) si alin. (8)  art.494, art. 495 </w:t>
      </w:r>
      <w:proofErr w:type="spellStart"/>
      <w:r w:rsidRPr="00852C05">
        <w:rPr>
          <w:color w:val="000000" w:themeColor="text1"/>
          <w:szCs w:val="24"/>
        </w:rPr>
        <w:t>lit</w:t>
      </w:r>
      <w:proofErr w:type="spellEnd"/>
      <w:r w:rsidRPr="00852C05">
        <w:rPr>
          <w:color w:val="000000" w:themeColor="text1"/>
          <w:szCs w:val="24"/>
        </w:rPr>
        <w:t xml:space="preserve">.”f” , din Legea nr. 227/2015 privind Codul Fiscal, cu </w:t>
      </w:r>
      <w:proofErr w:type="spellStart"/>
      <w:r w:rsidRPr="00852C05">
        <w:rPr>
          <w:color w:val="000000" w:themeColor="text1"/>
          <w:szCs w:val="24"/>
        </w:rPr>
        <w:t>modificarile</w:t>
      </w:r>
      <w:proofErr w:type="spellEnd"/>
      <w:r w:rsidRPr="00852C05">
        <w:rPr>
          <w:color w:val="000000" w:themeColor="text1"/>
          <w:szCs w:val="24"/>
        </w:rPr>
        <w:t xml:space="preserve"> si </w:t>
      </w:r>
      <w:proofErr w:type="spellStart"/>
      <w:r w:rsidRPr="00852C05">
        <w:rPr>
          <w:color w:val="000000" w:themeColor="text1"/>
          <w:szCs w:val="24"/>
        </w:rPr>
        <w:t>completarile</w:t>
      </w:r>
      <w:proofErr w:type="spellEnd"/>
      <w:r w:rsidRPr="00852C05">
        <w:rPr>
          <w:color w:val="000000" w:themeColor="text1"/>
          <w:szCs w:val="24"/>
        </w:rPr>
        <w:t xml:space="preserve"> ulterioare;</w:t>
      </w:r>
    </w:p>
    <w:p w:rsidR="00852C05" w:rsidRPr="00607605" w:rsidRDefault="00852C05" w:rsidP="00852C05">
      <w:pPr>
        <w:numPr>
          <w:ilvl w:val="0"/>
          <w:numId w:val="1"/>
        </w:numPr>
        <w:ind w:right="192"/>
        <w:rPr>
          <w:color w:val="000000" w:themeColor="text1"/>
          <w:szCs w:val="24"/>
        </w:rPr>
      </w:pPr>
      <w:r w:rsidRPr="00852C05">
        <w:rPr>
          <w:color w:val="000000" w:themeColor="text1"/>
          <w:szCs w:val="24"/>
        </w:rPr>
        <w:t xml:space="preserve"> prevederile pct. 8, pct.9, alin.(1) si alin. (2), pct. 28, pct. 29, pct.36, pct.69, alin. (4), pct. 82, pct.83, pct.89, pct.111, pct. 138, pct.145, alin.(3), pct.146, </w:t>
      </w:r>
      <w:proofErr w:type="spellStart"/>
      <w:r w:rsidRPr="00852C05">
        <w:rPr>
          <w:color w:val="000000" w:themeColor="text1"/>
          <w:szCs w:val="24"/>
        </w:rPr>
        <w:t>lit</w:t>
      </w:r>
      <w:proofErr w:type="spellEnd"/>
      <w:r w:rsidRPr="00852C05">
        <w:rPr>
          <w:color w:val="000000" w:themeColor="text1"/>
          <w:szCs w:val="24"/>
        </w:rPr>
        <w:t xml:space="preserve">.”b”, pct.147, pct.151, pct.161, pct.164, pct.165, pct.167, alin (2) din HGR nr. 1/2016 pentru aprobarea normelor metodologice de aplicarea a Legii nr. 227/2015 privind codul fiscal, cu </w:t>
      </w:r>
      <w:proofErr w:type="spellStart"/>
      <w:r w:rsidRPr="00852C05">
        <w:rPr>
          <w:color w:val="000000" w:themeColor="text1"/>
          <w:szCs w:val="24"/>
        </w:rPr>
        <w:t>modificarile</w:t>
      </w:r>
      <w:proofErr w:type="spellEnd"/>
      <w:r w:rsidRPr="00852C05">
        <w:rPr>
          <w:color w:val="000000" w:themeColor="text1"/>
          <w:szCs w:val="24"/>
        </w:rPr>
        <w:t xml:space="preserve"> si </w:t>
      </w:r>
      <w:proofErr w:type="spellStart"/>
      <w:r w:rsidRPr="00852C05">
        <w:rPr>
          <w:color w:val="000000" w:themeColor="text1"/>
          <w:szCs w:val="24"/>
        </w:rPr>
        <w:t>completarile</w:t>
      </w:r>
      <w:proofErr w:type="spellEnd"/>
      <w:r w:rsidRPr="00852C05">
        <w:rPr>
          <w:color w:val="000000" w:themeColor="text1"/>
          <w:szCs w:val="24"/>
        </w:rPr>
        <w:t xml:space="preserve"> ulterioare;</w:t>
      </w:r>
    </w:p>
    <w:p w:rsidR="008C1118" w:rsidRPr="00607605" w:rsidRDefault="00F66C14" w:rsidP="00793B89">
      <w:pPr>
        <w:numPr>
          <w:ilvl w:val="0"/>
          <w:numId w:val="1"/>
        </w:numPr>
        <w:ind w:right="192"/>
        <w:rPr>
          <w:color w:val="000000" w:themeColor="text1"/>
          <w:szCs w:val="24"/>
        </w:rPr>
      </w:pPr>
      <w:r w:rsidRPr="00607605">
        <w:rPr>
          <w:color w:val="000000" w:themeColor="text1"/>
          <w:szCs w:val="24"/>
        </w:rPr>
        <w:t>prevederile</w:t>
      </w:r>
      <w:r w:rsidRPr="00607605">
        <w:rPr>
          <w:b/>
          <w:color w:val="000000" w:themeColor="text1"/>
          <w:szCs w:val="24"/>
        </w:rPr>
        <w:t xml:space="preserve"> </w:t>
      </w:r>
      <w:r w:rsidR="00793B89" w:rsidRPr="00607605">
        <w:rPr>
          <w:color w:val="000000" w:themeColor="text1"/>
          <w:szCs w:val="24"/>
        </w:rPr>
        <w:t>OGR nr. 80/2001 privind stabilirea unor normative de cheltuieli pentru autoritățile administrației publice și instituțiile publice, cu modificările și completările ulterioare;</w:t>
      </w:r>
    </w:p>
    <w:p w:rsidR="00A5327E" w:rsidRPr="00607605" w:rsidRDefault="00A5327E" w:rsidP="00A5327E">
      <w:pPr>
        <w:pStyle w:val="Listparagraf"/>
        <w:numPr>
          <w:ilvl w:val="0"/>
          <w:numId w:val="1"/>
        </w:numPr>
        <w:rPr>
          <w:color w:val="000000" w:themeColor="text1"/>
          <w:szCs w:val="24"/>
        </w:rPr>
      </w:pPr>
      <w:r w:rsidRPr="00607605">
        <w:rPr>
          <w:color w:val="000000" w:themeColor="text1"/>
          <w:szCs w:val="24"/>
        </w:rPr>
        <w:t xml:space="preserve">prevederile </w:t>
      </w:r>
      <w:r w:rsidR="00793B89" w:rsidRPr="00607605">
        <w:rPr>
          <w:color w:val="000000" w:themeColor="text1"/>
          <w:szCs w:val="24"/>
        </w:rPr>
        <w:t>art. 80 din Legea</w:t>
      </w:r>
      <w:r w:rsidRPr="00607605">
        <w:rPr>
          <w:color w:val="000000" w:themeColor="text1"/>
          <w:szCs w:val="24"/>
        </w:rPr>
        <w:t xml:space="preserve"> nr. 24/2000 privind normele de tehnica legislativa pentru elaborarea actelor normative, republicata, cu </w:t>
      </w:r>
      <w:proofErr w:type="spellStart"/>
      <w:r w:rsidRPr="00607605">
        <w:rPr>
          <w:color w:val="000000" w:themeColor="text1"/>
          <w:szCs w:val="24"/>
        </w:rPr>
        <w:t>modificarile</w:t>
      </w:r>
      <w:proofErr w:type="spellEnd"/>
      <w:r w:rsidRPr="00607605">
        <w:rPr>
          <w:color w:val="000000" w:themeColor="text1"/>
          <w:szCs w:val="24"/>
        </w:rPr>
        <w:t xml:space="preserve"> si </w:t>
      </w:r>
      <w:proofErr w:type="spellStart"/>
      <w:r w:rsidRPr="00607605">
        <w:rPr>
          <w:color w:val="000000" w:themeColor="text1"/>
          <w:szCs w:val="24"/>
        </w:rPr>
        <w:t>completarile</w:t>
      </w:r>
      <w:proofErr w:type="spellEnd"/>
      <w:r w:rsidRPr="00607605">
        <w:rPr>
          <w:color w:val="000000" w:themeColor="text1"/>
          <w:szCs w:val="24"/>
        </w:rPr>
        <w:t xml:space="preserve"> ulterioare;</w:t>
      </w:r>
    </w:p>
    <w:p w:rsidR="008C1118" w:rsidRDefault="00F66C14">
      <w:pPr>
        <w:numPr>
          <w:ilvl w:val="0"/>
          <w:numId w:val="1"/>
        </w:numPr>
        <w:ind w:right="192"/>
        <w:rPr>
          <w:color w:val="000000" w:themeColor="text1"/>
          <w:szCs w:val="24"/>
        </w:rPr>
      </w:pPr>
      <w:r w:rsidRPr="00607605">
        <w:rPr>
          <w:color w:val="000000" w:themeColor="text1"/>
          <w:szCs w:val="24"/>
        </w:rPr>
        <w:t xml:space="preserve">prevederile Regulamentului de organizare </w:t>
      </w:r>
      <w:proofErr w:type="spellStart"/>
      <w:r w:rsidRPr="00607605">
        <w:rPr>
          <w:color w:val="000000" w:themeColor="text1"/>
          <w:szCs w:val="24"/>
        </w:rPr>
        <w:t>şi</w:t>
      </w:r>
      <w:proofErr w:type="spellEnd"/>
      <w:r w:rsidRPr="00607605">
        <w:rPr>
          <w:color w:val="000000" w:themeColor="text1"/>
          <w:szCs w:val="24"/>
        </w:rPr>
        <w:t xml:space="preserve"> </w:t>
      </w:r>
      <w:proofErr w:type="spellStart"/>
      <w:r w:rsidRPr="00607605">
        <w:rPr>
          <w:color w:val="000000" w:themeColor="text1"/>
          <w:szCs w:val="24"/>
        </w:rPr>
        <w:t>funcţionare</w:t>
      </w:r>
      <w:proofErr w:type="spellEnd"/>
      <w:r w:rsidRPr="00607605">
        <w:rPr>
          <w:color w:val="000000" w:themeColor="text1"/>
          <w:szCs w:val="24"/>
        </w:rPr>
        <w:t xml:space="preserve"> al Consiliului Local </w:t>
      </w:r>
      <w:r w:rsidR="00B673C8" w:rsidRPr="00607605">
        <w:rPr>
          <w:color w:val="000000" w:themeColor="text1"/>
          <w:szCs w:val="24"/>
        </w:rPr>
        <w:t>Frumoasa</w:t>
      </w:r>
      <w:r w:rsidRPr="00607605">
        <w:rPr>
          <w:color w:val="000000" w:themeColor="text1"/>
          <w:szCs w:val="24"/>
        </w:rPr>
        <w:t xml:space="preserve">; </w:t>
      </w:r>
    </w:p>
    <w:p w:rsidR="00F2560D" w:rsidRPr="00607605" w:rsidRDefault="00F2560D" w:rsidP="00F2560D">
      <w:pPr>
        <w:ind w:left="786" w:right="192" w:firstLine="0"/>
        <w:rPr>
          <w:color w:val="000000" w:themeColor="text1"/>
          <w:szCs w:val="24"/>
        </w:rPr>
      </w:pPr>
    </w:p>
    <w:p w:rsidR="008C1118" w:rsidRPr="00607605" w:rsidRDefault="00F66C14">
      <w:pPr>
        <w:ind w:left="76" w:right="192"/>
        <w:rPr>
          <w:color w:val="000000" w:themeColor="text1"/>
          <w:szCs w:val="24"/>
        </w:rPr>
      </w:pPr>
      <w:r w:rsidRPr="00607605">
        <w:rPr>
          <w:color w:val="000000" w:themeColor="text1"/>
          <w:szCs w:val="24"/>
        </w:rPr>
        <w:t xml:space="preserve">În temeiul prevederilor </w:t>
      </w:r>
      <w:r w:rsidR="00852C05">
        <w:rPr>
          <w:color w:val="000000" w:themeColor="text1"/>
          <w:szCs w:val="24"/>
        </w:rPr>
        <w:t xml:space="preserve">art. 27, art. 36 alin.(2) lit. ,,b,, alin. (4) lit. ,,c,,  </w:t>
      </w:r>
      <w:r w:rsidRPr="00607605">
        <w:rPr>
          <w:color w:val="000000" w:themeColor="text1"/>
          <w:szCs w:val="24"/>
        </w:rPr>
        <w:t>art.</w:t>
      </w:r>
      <w:r w:rsidR="007965E5" w:rsidRPr="00607605">
        <w:rPr>
          <w:color w:val="000000" w:themeColor="text1"/>
          <w:szCs w:val="24"/>
        </w:rPr>
        <w:t xml:space="preserve"> </w:t>
      </w:r>
      <w:r w:rsidRPr="00607605">
        <w:rPr>
          <w:color w:val="000000" w:themeColor="text1"/>
          <w:szCs w:val="24"/>
        </w:rPr>
        <w:t>45 alin.</w:t>
      </w:r>
      <w:r w:rsidR="007965E5" w:rsidRPr="00607605">
        <w:rPr>
          <w:color w:val="000000" w:themeColor="text1"/>
          <w:szCs w:val="24"/>
        </w:rPr>
        <w:t>(</w:t>
      </w:r>
      <w:r w:rsidRPr="00607605">
        <w:rPr>
          <w:color w:val="000000" w:themeColor="text1"/>
          <w:szCs w:val="24"/>
        </w:rPr>
        <w:t>1</w:t>
      </w:r>
      <w:r w:rsidR="007965E5" w:rsidRPr="00607605">
        <w:rPr>
          <w:color w:val="000000" w:themeColor="text1"/>
          <w:szCs w:val="24"/>
        </w:rPr>
        <w:t>)</w:t>
      </w:r>
      <w:r w:rsidRPr="00607605">
        <w:rPr>
          <w:color w:val="000000" w:themeColor="text1"/>
          <w:szCs w:val="24"/>
        </w:rPr>
        <w:t xml:space="preserve"> și alin.</w:t>
      </w:r>
      <w:r w:rsidR="007965E5" w:rsidRPr="00607605">
        <w:rPr>
          <w:color w:val="000000" w:themeColor="text1"/>
          <w:szCs w:val="24"/>
        </w:rPr>
        <w:t>(</w:t>
      </w:r>
      <w:r w:rsidRPr="00607605">
        <w:rPr>
          <w:color w:val="000000" w:themeColor="text1"/>
          <w:szCs w:val="24"/>
        </w:rPr>
        <w:t>6</w:t>
      </w:r>
      <w:r w:rsidR="007965E5" w:rsidRPr="00607605">
        <w:rPr>
          <w:color w:val="000000" w:themeColor="text1"/>
          <w:szCs w:val="24"/>
        </w:rPr>
        <w:t>)</w:t>
      </w:r>
      <w:r w:rsidRPr="00607605">
        <w:rPr>
          <w:color w:val="000000" w:themeColor="text1"/>
          <w:szCs w:val="24"/>
        </w:rPr>
        <w:t>, art.47, art.115 alin.</w:t>
      </w:r>
      <w:r w:rsidR="007965E5" w:rsidRPr="00607605">
        <w:rPr>
          <w:color w:val="000000" w:themeColor="text1"/>
          <w:szCs w:val="24"/>
        </w:rPr>
        <w:t>(</w:t>
      </w:r>
      <w:r w:rsidRPr="00607605">
        <w:rPr>
          <w:color w:val="000000" w:themeColor="text1"/>
          <w:szCs w:val="24"/>
        </w:rPr>
        <w:t>1</w:t>
      </w:r>
      <w:r w:rsidR="007965E5" w:rsidRPr="00607605">
        <w:rPr>
          <w:color w:val="000000" w:themeColor="text1"/>
          <w:szCs w:val="24"/>
        </w:rPr>
        <w:t>)</w:t>
      </w:r>
      <w:r w:rsidRPr="00607605">
        <w:rPr>
          <w:color w:val="000000" w:themeColor="text1"/>
          <w:szCs w:val="24"/>
        </w:rPr>
        <w:t xml:space="preserve"> </w:t>
      </w:r>
      <w:proofErr w:type="spellStart"/>
      <w:r w:rsidRPr="00607605">
        <w:rPr>
          <w:color w:val="000000" w:themeColor="text1"/>
          <w:szCs w:val="24"/>
        </w:rPr>
        <w:t>lit</w:t>
      </w:r>
      <w:proofErr w:type="spellEnd"/>
      <w:r w:rsidRPr="00607605">
        <w:rPr>
          <w:color w:val="000000" w:themeColor="text1"/>
          <w:szCs w:val="24"/>
        </w:rPr>
        <w:t>.</w:t>
      </w:r>
      <w:r w:rsidR="007965E5" w:rsidRPr="00607605">
        <w:rPr>
          <w:color w:val="000000" w:themeColor="text1"/>
          <w:szCs w:val="24"/>
        </w:rPr>
        <w:t>,,</w:t>
      </w:r>
      <w:r w:rsidRPr="00607605">
        <w:rPr>
          <w:color w:val="000000" w:themeColor="text1"/>
          <w:szCs w:val="24"/>
        </w:rPr>
        <w:t>b</w:t>
      </w:r>
      <w:r w:rsidR="007965E5" w:rsidRPr="00607605">
        <w:rPr>
          <w:color w:val="000000" w:themeColor="text1"/>
          <w:szCs w:val="24"/>
        </w:rPr>
        <w:t>,,</w:t>
      </w:r>
      <w:r w:rsidRPr="00607605">
        <w:rPr>
          <w:color w:val="000000" w:themeColor="text1"/>
          <w:szCs w:val="24"/>
        </w:rPr>
        <w:t xml:space="preserve"> și art.115 alin.</w:t>
      </w:r>
      <w:r w:rsidR="007965E5" w:rsidRPr="00607605">
        <w:rPr>
          <w:color w:val="000000" w:themeColor="text1"/>
          <w:szCs w:val="24"/>
        </w:rPr>
        <w:t>(</w:t>
      </w:r>
      <w:r w:rsidRPr="00607605">
        <w:rPr>
          <w:color w:val="000000" w:themeColor="text1"/>
          <w:szCs w:val="24"/>
        </w:rPr>
        <w:t>3</w:t>
      </w:r>
      <w:r w:rsidR="007965E5" w:rsidRPr="00607605">
        <w:rPr>
          <w:color w:val="000000" w:themeColor="text1"/>
          <w:szCs w:val="24"/>
        </w:rPr>
        <w:t>)</w:t>
      </w:r>
      <w:r w:rsidRPr="00607605">
        <w:rPr>
          <w:color w:val="000000" w:themeColor="text1"/>
          <w:szCs w:val="24"/>
        </w:rPr>
        <w:t>-</w:t>
      </w:r>
      <w:r w:rsidR="007965E5" w:rsidRPr="00607605">
        <w:rPr>
          <w:color w:val="000000" w:themeColor="text1"/>
          <w:szCs w:val="24"/>
        </w:rPr>
        <w:t>(</w:t>
      </w:r>
      <w:r w:rsidRPr="00607605">
        <w:rPr>
          <w:color w:val="000000" w:themeColor="text1"/>
          <w:szCs w:val="24"/>
        </w:rPr>
        <w:t>7</w:t>
      </w:r>
      <w:r w:rsidR="007965E5" w:rsidRPr="00607605">
        <w:rPr>
          <w:color w:val="000000" w:themeColor="text1"/>
          <w:szCs w:val="24"/>
        </w:rPr>
        <w:t>)</w:t>
      </w:r>
      <w:r w:rsidRPr="00607605">
        <w:rPr>
          <w:color w:val="000000" w:themeColor="text1"/>
          <w:szCs w:val="24"/>
        </w:rPr>
        <w:t xml:space="preserve"> din Legea nr.215/2001 privind </w:t>
      </w:r>
      <w:proofErr w:type="spellStart"/>
      <w:r w:rsidRPr="00607605">
        <w:rPr>
          <w:color w:val="000000" w:themeColor="text1"/>
          <w:szCs w:val="24"/>
        </w:rPr>
        <w:t>Administraţia</w:t>
      </w:r>
      <w:proofErr w:type="spellEnd"/>
      <w:r w:rsidRPr="00607605">
        <w:rPr>
          <w:color w:val="000000" w:themeColor="text1"/>
          <w:szCs w:val="24"/>
        </w:rPr>
        <w:t xml:space="preserve"> Publică Locală, republicată (r1), cu modificările </w:t>
      </w:r>
      <w:proofErr w:type="spellStart"/>
      <w:r w:rsidRPr="00607605">
        <w:rPr>
          <w:color w:val="000000" w:themeColor="text1"/>
          <w:szCs w:val="24"/>
        </w:rPr>
        <w:t>şi</w:t>
      </w:r>
      <w:proofErr w:type="spellEnd"/>
      <w:r w:rsidRPr="00607605">
        <w:rPr>
          <w:color w:val="000000" w:themeColor="text1"/>
          <w:szCs w:val="24"/>
        </w:rPr>
        <w:t xml:space="preserve"> completările ulterioare, </w:t>
      </w:r>
    </w:p>
    <w:p w:rsidR="00502E27" w:rsidRPr="00607605" w:rsidRDefault="00F66C14" w:rsidP="00502E27">
      <w:pPr>
        <w:spacing w:after="0" w:line="259" w:lineRule="auto"/>
        <w:ind w:left="799" w:right="0" w:firstLine="0"/>
        <w:jc w:val="left"/>
        <w:rPr>
          <w:color w:val="000000" w:themeColor="text1"/>
          <w:szCs w:val="24"/>
        </w:rPr>
      </w:pPr>
      <w:r w:rsidRPr="00607605">
        <w:rPr>
          <w:color w:val="000000" w:themeColor="text1"/>
          <w:szCs w:val="24"/>
        </w:rPr>
        <w:t xml:space="preserve"> </w:t>
      </w:r>
    </w:p>
    <w:p w:rsidR="00502E27" w:rsidRDefault="00502E27" w:rsidP="00502E27">
      <w:pPr>
        <w:spacing w:after="0" w:line="259" w:lineRule="auto"/>
        <w:ind w:left="799" w:right="0" w:firstLine="0"/>
        <w:jc w:val="left"/>
        <w:rPr>
          <w:color w:val="000000" w:themeColor="text1"/>
          <w:szCs w:val="24"/>
        </w:rPr>
      </w:pPr>
    </w:p>
    <w:p w:rsidR="00852C05" w:rsidRDefault="00852C05" w:rsidP="00502E27">
      <w:pPr>
        <w:spacing w:after="0" w:line="259" w:lineRule="auto"/>
        <w:ind w:left="799" w:right="0" w:firstLine="0"/>
        <w:jc w:val="left"/>
        <w:rPr>
          <w:color w:val="000000" w:themeColor="text1"/>
          <w:szCs w:val="24"/>
        </w:rPr>
      </w:pPr>
    </w:p>
    <w:p w:rsidR="00852C05" w:rsidRPr="00607605" w:rsidRDefault="00852C05" w:rsidP="00502E27">
      <w:pPr>
        <w:spacing w:after="0" w:line="259" w:lineRule="auto"/>
        <w:ind w:left="799" w:right="0" w:firstLine="0"/>
        <w:jc w:val="left"/>
        <w:rPr>
          <w:color w:val="000000" w:themeColor="text1"/>
          <w:szCs w:val="24"/>
        </w:rPr>
      </w:pPr>
    </w:p>
    <w:p w:rsidR="008C1118" w:rsidRPr="00607605" w:rsidRDefault="00F66C14" w:rsidP="007965E5">
      <w:pPr>
        <w:spacing w:after="0" w:line="259" w:lineRule="auto"/>
        <w:ind w:left="0" w:right="114" w:firstLine="0"/>
        <w:jc w:val="center"/>
        <w:rPr>
          <w:b/>
          <w:color w:val="000000" w:themeColor="text1"/>
          <w:szCs w:val="24"/>
        </w:rPr>
      </w:pPr>
      <w:r w:rsidRPr="00607605">
        <w:rPr>
          <w:b/>
          <w:color w:val="000000" w:themeColor="text1"/>
          <w:szCs w:val="24"/>
        </w:rPr>
        <w:t xml:space="preserve">H O T Ă R Ă Ş T E : </w:t>
      </w:r>
    </w:p>
    <w:p w:rsidR="000A6725" w:rsidRPr="00607605" w:rsidRDefault="000A6725" w:rsidP="007965E5">
      <w:pPr>
        <w:spacing w:after="0" w:line="259" w:lineRule="auto"/>
        <w:ind w:left="0" w:right="114" w:firstLine="0"/>
        <w:jc w:val="center"/>
        <w:rPr>
          <w:color w:val="000000" w:themeColor="text1"/>
          <w:szCs w:val="24"/>
        </w:rPr>
      </w:pPr>
    </w:p>
    <w:p w:rsidR="00B673C8" w:rsidRPr="00607605" w:rsidRDefault="00F66C14" w:rsidP="004947D4">
      <w:pPr>
        <w:ind w:left="76" w:right="192" w:firstLine="0"/>
        <w:rPr>
          <w:color w:val="000000" w:themeColor="text1"/>
          <w:szCs w:val="24"/>
        </w:rPr>
      </w:pPr>
      <w:r w:rsidRPr="00607605">
        <w:rPr>
          <w:color w:val="000000" w:themeColor="text1"/>
          <w:szCs w:val="24"/>
        </w:rPr>
        <w:t xml:space="preserve">           </w:t>
      </w:r>
      <w:proofErr w:type="spellStart"/>
      <w:r w:rsidR="00A825F9" w:rsidRPr="00607605">
        <w:rPr>
          <w:b/>
          <w:color w:val="000000" w:themeColor="text1"/>
          <w:szCs w:val="24"/>
        </w:rPr>
        <w:t>Art.I</w:t>
      </w:r>
      <w:proofErr w:type="spellEnd"/>
      <w:r w:rsidR="007965E5" w:rsidRPr="00607605">
        <w:rPr>
          <w:b/>
          <w:color w:val="000000" w:themeColor="text1"/>
          <w:szCs w:val="24"/>
        </w:rPr>
        <w:t xml:space="preserve">. </w:t>
      </w:r>
      <w:r w:rsidRPr="00607605">
        <w:rPr>
          <w:b/>
          <w:color w:val="000000" w:themeColor="text1"/>
          <w:szCs w:val="24"/>
        </w:rPr>
        <w:t xml:space="preserve"> </w:t>
      </w:r>
      <w:r w:rsidRPr="00607605">
        <w:rPr>
          <w:color w:val="000000" w:themeColor="text1"/>
          <w:szCs w:val="24"/>
        </w:rPr>
        <w:t xml:space="preserve">Începând cu data </w:t>
      </w:r>
      <w:proofErr w:type="spellStart"/>
      <w:r w:rsidR="00852C05">
        <w:rPr>
          <w:color w:val="000000" w:themeColor="text1"/>
          <w:szCs w:val="24"/>
        </w:rPr>
        <w:t>adoptarii</w:t>
      </w:r>
      <w:proofErr w:type="spellEnd"/>
      <w:r w:rsidR="00852C05">
        <w:rPr>
          <w:color w:val="000000" w:themeColor="text1"/>
          <w:szCs w:val="24"/>
        </w:rPr>
        <w:t xml:space="preserve"> prezentei </w:t>
      </w:r>
      <w:proofErr w:type="spellStart"/>
      <w:r w:rsidR="00852C05">
        <w:rPr>
          <w:color w:val="000000" w:themeColor="text1"/>
          <w:szCs w:val="24"/>
        </w:rPr>
        <w:t>hotarari</w:t>
      </w:r>
      <w:proofErr w:type="spellEnd"/>
      <w:r w:rsidR="00A5327E" w:rsidRPr="00607605">
        <w:rPr>
          <w:color w:val="000000" w:themeColor="text1"/>
          <w:szCs w:val="24"/>
        </w:rPr>
        <w:t xml:space="preserve"> </w:t>
      </w:r>
      <w:r w:rsidR="00A825F9" w:rsidRPr="00607605">
        <w:rPr>
          <w:color w:val="000000" w:themeColor="text1"/>
          <w:szCs w:val="24"/>
        </w:rPr>
        <w:t xml:space="preserve">se modifică și se completează </w:t>
      </w:r>
      <w:r w:rsidR="007965E5" w:rsidRPr="00607605">
        <w:rPr>
          <w:color w:val="000000" w:themeColor="text1"/>
          <w:szCs w:val="24"/>
        </w:rPr>
        <w:t xml:space="preserve"> HCL Frumoasa nr. </w:t>
      </w:r>
      <w:r w:rsidR="00443D9E">
        <w:rPr>
          <w:color w:val="000000" w:themeColor="text1"/>
          <w:szCs w:val="24"/>
        </w:rPr>
        <w:t>3</w:t>
      </w:r>
      <w:r w:rsidR="00A825F9" w:rsidRPr="00607605">
        <w:rPr>
          <w:color w:val="000000" w:themeColor="text1"/>
          <w:szCs w:val="24"/>
        </w:rPr>
        <w:t>5</w:t>
      </w:r>
      <w:r w:rsidR="007965E5" w:rsidRPr="00607605">
        <w:rPr>
          <w:color w:val="000000" w:themeColor="text1"/>
          <w:szCs w:val="24"/>
        </w:rPr>
        <w:t xml:space="preserve"> din data de </w:t>
      </w:r>
      <w:r w:rsidR="00A825F9" w:rsidRPr="00607605">
        <w:rPr>
          <w:color w:val="000000" w:themeColor="text1"/>
          <w:szCs w:val="24"/>
        </w:rPr>
        <w:t>2</w:t>
      </w:r>
      <w:r w:rsidR="00443D9E">
        <w:rPr>
          <w:color w:val="000000" w:themeColor="text1"/>
          <w:szCs w:val="24"/>
        </w:rPr>
        <w:t>3</w:t>
      </w:r>
      <w:r w:rsidR="00A825F9" w:rsidRPr="00607605">
        <w:rPr>
          <w:color w:val="000000" w:themeColor="text1"/>
          <w:szCs w:val="24"/>
        </w:rPr>
        <w:t>.11.201</w:t>
      </w:r>
      <w:r w:rsidR="00443D9E">
        <w:rPr>
          <w:color w:val="000000" w:themeColor="text1"/>
          <w:szCs w:val="24"/>
        </w:rPr>
        <w:t>8</w:t>
      </w:r>
      <w:r w:rsidR="007965E5" w:rsidRPr="00607605">
        <w:rPr>
          <w:color w:val="000000" w:themeColor="text1"/>
          <w:szCs w:val="24"/>
        </w:rPr>
        <w:t xml:space="preserve"> </w:t>
      </w:r>
      <w:r w:rsidR="004947D4" w:rsidRPr="00607605">
        <w:rPr>
          <w:color w:val="000000" w:themeColor="text1"/>
          <w:szCs w:val="24"/>
        </w:rPr>
        <w:t xml:space="preserve"> </w:t>
      </w:r>
      <w:r w:rsidR="00BC63C7" w:rsidRPr="00607605">
        <w:rPr>
          <w:color w:val="000000" w:themeColor="text1"/>
          <w:szCs w:val="24"/>
        </w:rPr>
        <w:t xml:space="preserve">privind stabilirea  </w:t>
      </w:r>
      <w:r w:rsidR="00A825F9" w:rsidRPr="00607605">
        <w:rPr>
          <w:color w:val="000000" w:themeColor="text1"/>
          <w:szCs w:val="24"/>
        </w:rPr>
        <w:t>impozitelor și taxelor locale pentru anul fiscal 201</w:t>
      </w:r>
      <w:r w:rsidR="00443D9E">
        <w:rPr>
          <w:color w:val="000000" w:themeColor="text1"/>
          <w:szCs w:val="24"/>
        </w:rPr>
        <w:t>9</w:t>
      </w:r>
      <w:r w:rsidR="00A825F9" w:rsidRPr="00607605">
        <w:rPr>
          <w:color w:val="000000" w:themeColor="text1"/>
          <w:szCs w:val="24"/>
        </w:rPr>
        <w:t xml:space="preserve">, </w:t>
      </w:r>
      <w:r w:rsidR="007965E5" w:rsidRPr="00607605">
        <w:rPr>
          <w:color w:val="000000" w:themeColor="text1"/>
          <w:szCs w:val="24"/>
        </w:rPr>
        <w:t xml:space="preserve"> orice alte prevederi contrare încetându-și aplicabilitatea</w:t>
      </w:r>
      <w:r w:rsidR="00A825F9" w:rsidRPr="00607605">
        <w:rPr>
          <w:color w:val="000000" w:themeColor="text1"/>
          <w:szCs w:val="24"/>
        </w:rPr>
        <w:t>, după cum urmează :</w:t>
      </w:r>
      <w:r w:rsidRPr="00607605">
        <w:rPr>
          <w:color w:val="000000" w:themeColor="text1"/>
          <w:szCs w:val="24"/>
        </w:rPr>
        <w:t xml:space="preserve"> </w:t>
      </w:r>
    </w:p>
    <w:p w:rsidR="00502E27" w:rsidRPr="00607605" w:rsidRDefault="00502E27" w:rsidP="004947D4">
      <w:pPr>
        <w:ind w:left="76" w:right="192" w:firstLine="0"/>
        <w:rPr>
          <w:color w:val="000000" w:themeColor="text1"/>
          <w:szCs w:val="24"/>
        </w:rPr>
      </w:pPr>
    </w:p>
    <w:p w:rsidR="00A825F9" w:rsidRPr="00607605" w:rsidRDefault="00A825F9" w:rsidP="004947D4">
      <w:pPr>
        <w:ind w:left="76" w:right="192" w:firstLine="0"/>
        <w:rPr>
          <w:color w:val="000000" w:themeColor="text1"/>
          <w:szCs w:val="24"/>
        </w:rPr>
      </w:pPr>
      <w:r w:rsidRPr="00607605">
        <w:rPr>
          <w:color w:val="000000" w:themeColor="text1"/>
          <w:szCs w:val="24"/>
        </w:rPr>
        <w:t xml:space="preserve">          </w:t>
      </w:r>
      <w:r w:rsidR="000A6725" w:rsidRPr="00607605">
        <w:rPr>
          <w:b/>
          <w:color w:val="000000" w:themeColor="text1"/>
          <w:szCs w:val="24"/>
        </w:rPr>
        <w:t>1.</w:t>
      </w:r>
      <w:r w:rsidRPr="00607605">
        <w:rPr>
          <w:color w:val="000000" w:themeColor="text1"/>
          <w:szCs w:val="24"/>
        </w:rPr>
        <w:t xml:space="preserve">  </w:t>
      </w:r>
      <w:r w:rsidRPr="00607605">
        <w:rPr>
          <w:b/>
          <w:color w:val="000000" w:themeColor="text1"/>
          <w:szCs w:val="24"/>
        </w:rPr>
        <w:t xml:space="preserve">La articolul 1, pct. </w:t>
      </w:r>
      <w:r w:rsidR="00D412E8">
        <w:rPr>
          <w:b/>
          <w:color w:val="000000" w:themeColor="text1"/>
          <w:szCs w:val="24"/>
        </w:rPr>
        <w:t>II</w:t>
      </w:r>
      <w:r w:rsidRPr="00607605">
        <w:rPr>
          <w:b/>
          <w:color w:val="000000" w:themeColor="text1"/>
          <w:szCs w:val="24"/>
        </w:rPr>
        <w:t>, lit. ,,a’’ se modifică și va avea următorul cuprins:</w:t>
      </w:r>
    </w:p>
    <w:p w:rsidR="000A6725" w:rsidRPr="00607605" w:rsidRDefault="00A825F9" w:rsidP="00502E27">
      <w:pPr>
        <w:ind w:left="76" w:right="192" w:firstLine="0"/>
        <w:rPr>
          <w:color w:val="000000" w:themeColor="text1"/>
          <w:szCs w:val="24"/>
        </w:rPr>
      </w:pPr>
      <w:r w:rsidRPr="00607605">
        <w:rPr>
          <w:color w:val="000000" w:themeColor="text1"/>
          <w:szCs w:val="24"/>
        </w:rPr>
        <w:t xml:space="preserve">       ,,a) In cazul unui teren amplasat in intravilan, </w:t>
      </w:r>
      <w:proofErr w:type="spellStart"/>
      <w:r w:rsidRPr="00607605">
        <w:rPr>
          <w:color w:val="000000" w:themeColor="text1"/>
          <w:szCs w:val="24"/>
        </w:rPr>
        <w:t>inregistrat</w:t>
      </w:r>
      <w:proofErr w:type="spellEnd"/>
      <w:r w:rsidRPr="00607605">
        <w:rPr>
          <w:color w:val="000000" w:themeColor="text1"/>
          <w:szCs w:val="24"/>
        </w:rPr>
        <w:t xml:space="preserve"> in registrul agricol la categoria de </w:t>
      </w:r>
      <w:proofErr w:type="spellStart"/>
      <w:r w:rsidRPr="00607605">
        <w:rPr>
          <w:color w:val="000000" w:themeColor="text1"/>
          <w:szCs w:val="24"/>
        </w:rPr>
        <w:t>folosinta</w:t>
      </w:r>
      <w:proofErr w:type="spellEnd"/>
      <w:r w:rsidRPr="00607605">
        <w:rPr>
          <w:color w:val="000000" w:themeColor="text1"/>
          <w:szCs w:val="24"/>
        </w:rPr>
        <w:t xml:space="preserve"> terenuri cu </w:t>
      </w:r>
      <w:proofErr w:type="spellStart"/>
      <w:r w:rsidRPr="00607605">
        <w:rPr>
          <w:color w:val="000000" w:themeColor="text1"/>
          <w:szCs w:val="24"/>
        </w:rPr>
        <w:t>constructii</w:t>
      </w:r>
      <w:proofErr w:type="spellEnd"/>
      <w:r w:rsidRPr="00607605">
        <w:rPr>
          <w:color w:val="000000" w:themeColor="text1"/>
          <w:szCs w:val="24"/>
        </w:rPr>
        <w:t xml:space="preserve">, impozitul/taxa pe teren se </w:t>
      </w:r>
      <w:proofErr w:type="spellStart"/>
      <w:r w:rsidRPr="00607605">
        <w:rPr>
          <w:color w:val="000000" w:themeColor="text1"/>
          <w:szCs w:val="24"/>
        </w:rPr>
        <w:t>stabileste</w:t>
      </w:r>
      <w:proofErr w:type="spellEnd"/>
      <w:r w:rsidRPr="00607605">
        <w:rPr>
          <w:color w:val="000000" w:themeColor="text1"/>
          <w:szCs w:val="24"/>
        </w:rPr>
        <w:t xml:space="preserve"> prin </w:t>
      </w:r>
      <w:proofErr w:type="spellStart"/>
      <w:r w:rsidRPr="00607605">
        <w:rPr>
          <w:color w:val="000000" w:themeColor="text1"/>
          <w:szCs w:val="24"/>
        </w:rPr>
        <w:t>inmultirea</w:t>
      </w:r>
      <w:proofErr w:type="spellEnd"/>
      <w:r w:rsidRPr="00607605">
        <w:rPr>
          <w:color w:val="000000" w:themeColor="text1"/>
          <w:szCs w:val="24"/>
        </w:rPr>
        <w:t xml:space="preserve"> </w:t>
      </w:r>
      <w:proofErr w:type="spellStart"/>
      <w:r w:rsidRPr="00607605">
        <w:rPr>
          <w:color w:val="000000" w:themeColor="text1"/>
          <w:szCs w:val="24"/>
        </w:rPr>
        <w:t>suprafetei</w:t>
      </w:r>
      <w:proofErr w:type="spellEnd"/>
      <w:r w:rsidRPr="00607605">
        <w:rPr>
          <w:color w:val="000000" w:themeColor="text1"/>
          <w:szCs w:val="24"/>
        </w:rPr>
        <w:t xml:space="preserve"> terenului, exprimata in hectare, cu suma </w:t>
      </w:r>
      <w:proofErr w:type="spellStart"/>
      <w:r w:rsidRPr="00607605">
        <w:rPr>
          <w:color w:val="000000" w:themeColor="text1"/>
          <w:szCs w:val="24"/>
        </w:rPr>
        <w:t>corespunzatoare</w:t>
      </w:r>
      <w:proofErr w:type="spellEnd"/>
      <w:r w:rsidRPr="00607605">
        <w:rPr>
          <w:color w:val="000000" w:themeColor="text1"/>
          <w:szCs w:val="24"/>
        </w:rPr>
        <w:t xml:space="preserve"> </w:t>
      </w:r>
      <w:proofErr w:type="spellStart"/>
      <w:r w:rsidRPr="00607605">
        <w:rPr>
          <w:color w:val="000000" w:themeColor="text1"/>
          <w:szCs w:val="24"/>
        </w:rPr>
        <w:t>prevazuta</w:t>
      </w:r>
      <w:proofErr w:type="spellEnd"/>
      <w:r w:rsidRPr="00607605">
        <w:rPr>
          <w:color w:val="000000" w:themeColor="text1"/>
          <w:szCs w:val="24"/>
        </w:rPr>
        <w:t xml:space="preserve"> in tabel de mai jos</w:t>
      </w:r>
      <w:r w:rsidR="000A6725" w:rsidRPr="00607605">
        <w:rPr>
          <w:color w:val="000000" w:themeColor="text1"/>
          <w:szCs w:val="24"/>
        </w:rPr>
        <w:t>, precizat la art.465 alin. (2) din Legea nr. 227/2015 privind Codul fiscal, cu modificările și completările ulterioare.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607605" w:rsidRPr="00607605" w:rsidTr="007650A2">
        <w:tc>
          <w:tcPr>
            <w:tcW w:w="3492" w:type="dxa"/>
          </w:tcPr>
          <w:p w:rsidR="000A6725" w:rsidRPr="00607605" w:rsidRDefault="000A6725" w:rsidP="000A6725">
            <w:pPr>
              <w:spacing w:after="0" w:line="240" w:lineRule="auto"/>
              <w:ind w:left="0" w:right="0" w:firstLine="0"/>
              <w:rPr>
                <w:b/>
                <w:color w:val="000000" w:themeColor="text1"/>
                <w:szCs w:val="24"/>
              </w:rPr>
            </w:pPr>
            <w:r w:rsidRPr="00607605">
              <w:rPr>
                <w:b/>
                <w:color w:val="000000" w:themeColor="text1"/>
                <w:szCs w:val="24"/>
              </w:rPr>
              <w:t xml:space="preserve">     Zona in cadrul </w:t>
            </w:r>
            <w:proofErr w:type="spellStart"/>
            <w:r w:rsidRPr="00607605">
              <w:rPr>
                <w:b/>
                <w:color w:val="000000" w:themeColor="text1"/>
                <w:szCs w:val="24"/>
              </w:rPr>
              <w:t>localităţii</w:t>
            </w:r>
            <w:proofErr w:type="spellEnd"/>
          </w:p>
        </w:tc>
        <w:tc>
          <w:tcPr>
            <w:tcW w:w="6984" w:type="dxa"/>
            <w:gridSpan w:val="2"/>
          </w:tcPr>
          <w:p w:rsidR="000A6725" w:rsidRPr="00607605" w:rsidRDefault="000A6725" w:rsidP="000A6725">
            <w:pPr>
              <w:spacing w:after="0" w:line="240" w:lineRule="auto"/>
              <w:ind w:left="0" w:right="0" w:firstLine="0"/>
              <w:rPr>
                <w:b/>
                <w:color w:val="000000" w:themeColor="text1"/>
                <w:szCs w:val="24"/>
              </w:rPr>
            </w:pPr>
            <w:r w:rsidRPr="00607605">
              <w:rPr>
                <w:b/>
                <w:color w:val="000000" w:themeColor="text1"/>
                <w:szCs w:val="24"/>
              </w:rPr>
              <w:t xml:space="preserve">                  Nivelul impozitelor/taxelor pe ranguri   -lei/ha-</w:t>
            </w:r>
          </w:p>
        </w:tc>
      </w:tr>
      <w:tr w:rsidR="00607605" w:rsidRPr="00607605" w:rsidTr="007650A2">
        <w:tc>
          <w:tcPr>
            <w:tcW w:w="3492" w:type="dxa"/>
          </w:tcPr>
          <w:p w:rsidR="000A6725" w:rsidRPr="00607605" w:rsidRDefault="000A6725" w:rsidP="000A6725">
            <w:pPr>
              <w:spacing w:after="0" w:line="240" w:lineRule="auto"/>
              <w:ind w:left="0" w:right="0" w:firstLine="0"/>
              <w:rPr>
                <w:b/>
                <w:color w:val="000000" w:themeColor="text1"/>
                <w:szCs w:val="24"/>
              </w:rPr>
            </w:pPr>
          </w:p>
        </w:tc>
        <w:tc>
          <w:tcPr>
            <w:tcW w:w="3492" w:type="dxa"/>
          </w:tcPr>
          <w:p w:rsidR="000A6725" w:rsidRPr="00607605" w:rsidRDefault="000A6725" w:rsidP="000A6725">
            <w:pPr>
              <w:spacing w:after="0" w:line="240" w:lineRule="auto"/>
              <w:ind w:left="0" w:right="0" w:firstLine="0"/>
              <w:rPr>
                <w:b/>
                <w:color w:val="000000" w:themeColor="text1"/>
                <w:szCs w:val="24"/>
              </w:rPr>
            </w:pPr>
            <w:r w:rsidRPr="00607605">
              <w:rPr>
                <w:b/>
                <w:color w:val="000000" w:themeColor="text1"/>
                <w:szCs w:val="24"/>
              </w:rPr>
              <w:t xml:space="preserve">                         IV</w:t>
            </w:r>
          </w:p>
        </w:tc>
        <w:tc>
          <w:tcPr>
            <w:tcW w:w="3492" w:type="dxa"/>
          </w:tcPr>
          <w:p w:rsidR="000A6725" w:rsidRPr="00607605" w:rsidRDefault="000A6725" w:rsidP="000A6725">
            <w:pPr>
              <w:spacing w:after="0" w:line="240" w:lineRule="auto"/>
              <w:ind w:left="0" w:right="0" w:firstLine="0"/>
              <w:rPr>
                <w:b/>
                <w:color w:val="000000" w:themeColor="text1"/>
                <w:szCs w:val="24"/>
              </w:rPr>
            </w:pPr>
            <w:r w:rsidRPr="00607605">
              <w:rPr>
                <w:b/>
                <w:color w:val="000000" w:themeColor="text1"/>
                <w:szCs w:val="24"/>
              </w:rPr>
              <w:t xml:space="preserve">                         V</w:t>
            </w:r>
          </w:p>
        </w:tc>
      </w:tr>
      <w:tr w:rsidR="00607605" w:rsidRPr="00607605" w:rsidTr="007650A2">
        <w:tc>
          <w:tcPr>
            <w:tcW w:w="3492" w:type="dxa"/>
          </w:tcPr>
          <w:p w:rsidR="000A6725" w:rsidRPr="00607605" w:rsidRDefault="000A6725" w:rsidP="000A6725">
            <w:pPr>
              <w:spacing w:after="0" w:line="240" w:lineRule="auto"/>
              <w:ind w:left="0" w:right="0" w:firstLine="0"/>
              <w:rPr>
                <w:b/>
                <w:color w:val="000000" w:themeColor="text1"/>
                <w:szCs w:val="24"/>
              </w:rPr>
            </w:pPr>
            <w:r w:rsidRPr="00607605">
              <w:rPr>
                <w:b/>
                <w:color w:val="000000" w:themeColor="text1"/>
                <w:szCs w:val="24"/>
              </w:rPr>
              <w:t xml:space="preserve">                      A</w:t>
            </w:r>
          </w:p>
        </w:tc>
        <w:tc>
          <w:tcPr>
            <w:tcW w:w="3492" w:type="dxa"/>
          </w:tcPr>
          <w:p w:rsidR="000A6725" w:rsidRPr="00607605" w:rsidRDefault="000A6725" w:rsidP="000A6725">
            <w:pPr>
              <w:spacing w:after="0" w:line="240" w:lineRule="auto"/>
              <w:ind w:left="0" w:right="0" w:firstLine="0"/>
              <w:rPr>
                <w:b/>
                <w:color w:val="000000" w:themeColor="text1"/>
                <w:szCs w:val="24"/>
              </w:rPr>
            </w:pPr>
            <w:r w:rsidRPr="00607605">
              <w:rPr>
                <w:b/>
                <w:color w:val="000000" w:themeColor="text1"/>
                <w:szCs w:val="24"/>
              </w:rPr>
              <w:t xml:space="preserve">                        711</w:t>
            </w:r>
          </w:p>
        </w:tc>
        <w:tc>
          <w:tcPr>
            <w:tcW w:w="3492" w:type="dxa"/>
          </w:tcPr>
          <w:p w:rsidR="000A6725" w:rsidRPr="00607605" w:rsidRDefault="000A6725" w:rsidP="000A6725">
            <w:pPr>
              <w:spacing w:after="0" w:line="240" w:lineRule="auto"/>
              <w:ind w:left="0" w:right="0" w:firstLine="0"/>
              <w:jc w:val="center"/>
              <w:rPr>
                <w:b/>
                <w:color w:val="000000" w:themeColor="text1"/>
                <w:szCs w:val="24"/>
              </w:rPr>
            </w:pPr>
            <w:r w:rsidRPr="00607605">
              <w:rPr>
                <w:b/>
                <w:color w:val="000000" w:themeColor="text1"/>
                <w:szCs w:val="24"/>
              </w:rPr>
              <w:t>569</w:t>
            </w:r>
          </w:p>
        </w:tc>
      </w:tr>
      <w:tr w:rsidR="00607605" w:rsidRPr="00607605" w:rsidTr="007650A2">
        <w:tc>
          <w:tcPr>
            <w:tcW w:w="3492" w:type="dxa"/>
          </w:tcPr>
          <w:p w:rsidR="000A6725" w:rsidRPr="00607605" w:rsidRDefault="000A6725" w:rsidP="000A6725">
            <w:pPr>
              <w:spacing w:after="0" w:line="240" w:lineRule="auto"/>
              <w:ind w:left="0" w:right="0" w:firstLine="0"/>
              <w:rPr>
                <w:b/>
                <w:color w:val="000000" w:themeColor="text1"/>
                <w:szCs w:val="24"/>
              </w:rPr>
            </w:pPr>
            <w:r w:rsidRPr="00607605">
              <w:rPr>
                <w:b/>
                <w:color w:val="000000" w:themeColor="text1"/>
                <w:szCs w:val="24"/>
              </w:rPr>
              <w:t xml:space="preserve">                      B</w:t>
            </w:r>
          </w:p>
        </w:tc>
        <w:tc>
          <w:tcPr>
            <w:tcW w:w="3492" w:type="dxa"/>
          </w:tcPr>
          <w:p w:rsidR="000A6725" w:rsidRPr="00607605" w:rsidRDefault="000A6725" w:rsidP="000A6725">
            <w:pPr>
              <w:spacing w:after="0" w:line="240" w:lineRule="auto"/>
              <w:ind w:left="0" w:right="0" w:firstLine="0"/>
              <w:jc w:val="center"/>
              <w:rPr>
                <w:b/>
                <w:color w:val="000000" w:themeColor="text1"/>
                <w:szCs w:val="24"/>
              </w:rPr>
            </w:pPr>
            <w:r w:rsidRPr="00607605">
              <w:rPr>
                <w:b/>
                <w:color w:val="000000" w:themeColor="text1"/>
                <w:szCs w:val="24"/>
              </w:rPr>
              <w:t xml:space="preserve">   569</w:t>
            </w:r>
          </w:p>
        </w:tc>
        <w:tc>
          <w:tcPr>
            <w:tcW w:w="3492" w:type="dxa"/>
          </w:tcPr>
          <w:p w:rsidR="000A6725" w:rsidRPr="00607605" w:rsidRDefault="000A6725" w:rsidP="000A6725">
            <w:pPr>
              <w:spacing w:after="0" w:line="240" w:lineRule="auto"/>
              <w:ind w:left="0" w:right="0" w:firstLine="0"/>
              <w:jc w:val="center"/>
              <w:rPr>
                <w:b/>
                <w:color w:val="000000" w:themeColor="text1"/>
                <w:szCs w:val="24"/>
              </w:rPr>
            </w:pPr>
            <w:r w:rsidRPr="00607605">
              <w:rPr>
                <w:b/>
                <w:color w:val="000000" w:themeColor="text1"/>
                <w:szCs w:val="24"/>
              </w:rPr>
              <w:t>427</w:t>
            </w:r>
          </w:p>
        </w:tc>
      </w:tr>
      <w:tr w:rsidR="00607605" w:rsidRPr="00607605" w:rsidTr="007650A2">
        <w:tc>
          <w:tcPr>
            <w:tcW w:w="3492" w:type="dxa"/>
          </w:tcPr>
          <w:p w:rsidR="000A6725" w:rsidRPr="00607605" w:rsidRDefault="000A6725" w:rsidP="000A6725">
            <w:pPr>
              <w:spacing w:after="0" w:line="240" w:lineRule="auto"/>
              <w:ind w:left="0" w:right="0" w:firstLine="0"/>
              <w:rPr>
                <w:b/>
                <w:color w:val="000000" w:themeColor="text1"/>
                <w:szCs w:val="24"/>
              </w:rPr>
            </w:pPr>
            <w:r w:rsidRPr="00607605">
              <w:rPr>
                <w:b/>
                <w:color w:val="000000" w:themeColor="text1"/>
                <w:szCs w:val="24"/>
              </w:rPr>
              <w:t xml:space="preserve">                      C</w:t>
            </w:r>
          </w:p>
        </w:tc>
        <w:tc>
          <w:tcPr>
            <w:tcW w:w="3492" w:type="dxa"/>
          </w:tcPr>
          <w:p w:rsidR="000A6725" w:rsidRPr="00607605" w:rsidRDefault="000A6725" w:rsidP="000A6725">
            <w:pPr>
              <w:spacing w:after="0" w:line="240" w:lineRule="auto"/>
              <w:ind w:left="0" w:right="0" w:firstLine="0"/>
              <w:jc w:val="center"/>
              <w:rPr>
                <w:b/>
                <w:color w:val="000000" w:themeColor="text1"/>
                <w:szCs w:val="24"/>
              </w:rPr>
            </w:pPr>
            <w:r w:rsidRPr="00607605">
              <w:rPr>
                <w:b/>
                <w:color w:val="000000" w:themeColor="text1"/>
                <w:szCs w:val="24"/>
              </w:rPr>
              <w:t xml:space="preserve">   427</w:t>
            </w:r>
          </w:p>
        </w:tc>
        <w:tc>
          <w:tcPr>
            <w:tcW w:w="3492" w:type="dxa"/>
          </w:tcPr>
          <w:p w:rsidR="000A6725" w:rsidRPr="00607605" w:rsidRDefault="000A6725" w:rsidP="000A6725">
            <w:pPr>
              <w:spacing w:after="0" w:line="240" w:lineRule="auto"/>
              <w:ind w:left="0" w:right="0" w:firstLine="0"/>
              <w:jc w:val="center"/>
              <w:rPr>
                <w:b/>
                <w:color w:val="000000" w:themeColor="text1"/>
                <w:szCs w:val="24"/>
              </w:rPr>
            </w:pPr>
            <w:r w:rsidRPr="00607605">
              <w:rPr>
                <w:b/>
                <w:color w:val="000000" w:themeColor="text1"/>
                <w:szCs w:val="24"/>
              </w:rPr>
              <w:t>284</w:t>
            </w:r>
          </w:p>
        </w:tc>
      </w:tr>
      <w:tr w:rsidR="00607605" w:rsidRPr="00607605" w:rsidTr="007650A2">
        <w:tc>
          <w:tcPr>
            <w:tcW w:w="3492" w:type="dxa"/>
          </w:tcPr>
          <w:p w:rsidR="000A6725" w:rsidRPr="00607605" w:rsidRDefault="000A6725" w:rsidP="000A6725">
            <w:pPr>
              <w:spacing w:after="0" w:line="240" w:lineRule="auto"/>
              <w:ind w:left="0" w:right="0" w:firstLine="0"/>
              <w:rPr>
                <w:b/>
                <w:color w:val="000000" w:themeColor="text1"/>
                <w:szCs w:val="24"/>
              </w:rPr>
            </w:pPr>
            <w:r w:rsidRPr="00607605">
              <w:rPr>
                <w:b/>
                <w:color w:val="000000" w:themeColor="text1"/>
                <w:szCs w:val="24"/>
              </w:rPr>
              <w:t xml:space="preserve">                      D</w:t>
            </w:r>
          </w:p>
        </w:tc>
        <w:tc>
          <w:tcPr>
            <w:tcW w:w="3492" w:type="dxa"/>
          </w:tcPr>
          <w:p w:rsidR="000A6725" w:rsidRPr="00607605" w:rsidRDefault="000A6725" w:rsidP="000A6725">
            <w:pPr>
              <w:spacing w:after="0" w:line="240" w:lineRule="auto"/>
              <w:ind w:left="0" w:right="0" w:firstLine="0"/>
              <w:jc w:val="center"/>
              <w:rPr>
                <w:b/>
                <w:color w:val="000000" w:themeColor="text1"/>
                <w:szCs w:val="24"/>
              </w:rPr>
            </w:pPr>
            <w:r w:rsidRPr="00607605">
              <w:rPr>
                <w:b/>
                <w:color w:val="000000" w:themeColor="text1"/>
                <w:szCs w:val="24"/>
              </w:rPr>
              <w:t xml:space="preserve">  278</w:t>
            </w:r>
          </w:p>
        </w:tc>
        <w:tc>
          <w:tcPr>
            <w:tcW w:w="3492" w:type="dxa"/>
          </w:tcPr>
          <w:p w:rsidR="000A6725" w:rsidRPr="00607605" w:rsidRDefault="000A6725" w:rsidP="000A6725">
            <w:pPr>
              <w:spacing w:after="0" w:line="240" w:lineRule="auto"/>
              <w:ind w:left="0" w:right="0" w:firstLine="0"/>
              <w:jc w:val="center"/>
              <w:rPr>
                <w:b/>
                <w:color w:val="000000" w:themeColor="text1"/>
                <w:szCs w:val="24"/>
              </w:rPr>
            </w:pPr>
            <w:r w:rsidRPr="00607605">
              <w:rPr>
                <w:b/>
                <w:color w:val="000000" w:themeColor="text1"/>
                <w:szCs w:val="24"/>
              </w:rPr>
              <w:t>142</w:t>
            </w:r>
          </w:p>
        </w:tc>
      </w:tr>
    </w:tbl>
    <w:p w:rsidR="00502E27" w:rsidRPr="00607605" w:rsidRDefault="00502E27" w:rsidP="00502E27">
      <w:pPr>
        <w:ind w:left="0" w:right="192" w:firstLine="0"/>
        <w:rPr>
          <w:color w:val="000000" w:themeColor="text1"/>
          <w:szCs w:val="24"/>
        </w:rPr>
      </w:pPr>
    </w:p>
    <w:p w:rsidR="000A6725" w:rsidRPr="00607605" w:rsidRDefault="00502E27" w:rsidP="004947D4">
      <w:pPr>
        <w:ind w:left="76" w:right="192" w:firstLine="0"/>
        <w:rPr>
          <w:color w:val="000000" w:themeColor="text1"/>
          <w:szCs w:val="24"/>
        </w:rPr>
      </w:pPr>
      <w:r w:rsidRPr="00607605">
        <w:rPr>
          <w:color w:val="000000" w:themeColor="text1"/>
          <w:szCs w:val="24"/>
        </w:rPr>
        <w:t xml:space="preserve">  </w:t>
      </w:r>
      <w:r w:rsidR="000A6725" w:rsidRPr="00607605">
        <w:rPr>
          <w:color w:val="000000" w:themeColor="text1"/>
          <w:szCs w:val="24"/>
        </w:rPr>
        <w:t xml:space="preserve"> </w:t>
      </w:r>
      <w:r w:rsidRPr="00607605">
        <w:rPr>
          <w:color w:val="000000" w:themeColor="text1"/>
          <w:szCs w:val="24"/>
        </w:rPr>
        <w:t>,,</w:t>
      </w:r>
      <w:r w:rsidR="000A6725" w:rsidRPr="00607605">
        <w:rPr>
          <w:color w:val="000000" w:themeColor="text1"/>
          <w:szCs w:val="24"/>
        </w:rPr>
        <w:t xml:space="preserve"> In cazul unui teren amplasat in intravilan, </w:t>
      </w:r>
      <w:proofErr w:type="spellStart"/>
      <w:r w:rsidR="000A6725" w:rsidRPr="00607605">
        <w:rPr>
          <w:color w:val="000000" w:themeColor="text1"/>
          <w:szCs w:val="24"/>
        </w:rPr>
        <w:t>inregistrat</w:t>
      </w:r>
      <w:proofErr w:type="spellEnd"/>
      <w:r w:rsidR="000A6725" w:rsidRPr="00607605">
        <w:rPr>
          <w:color w:val="000000" w:themeColor="text1"/>
          <w:szCs w:val="24"/>
        </w:rPr>
        <w:t xml:space="preserve"> in registrul agricol la alta categorie de </w:t>
      </w:r>
      <w:proofErr w:type="spellStart"/>
      <w:r w:rsidR="000A6725" w:rsidRPr="00607605">
        <w:rPr>
          <w:color w:val="000000" w:themeColor="text1"/>
          <w:szCs w:val="24"/>
        </w:rPr>
        <w:t>folosinta</w:t>
      </w:r>
      <w:proofErr w:type="spellEnd"/>
      <w:r w:rsidR="000A6725" w:rsidRPr="00607605">
        <w:rPr>
          <w:color w:val="000000" w:themeColor="text1"/>
          <w:szCs w:val="24"/>
        </w:rPr>
        <w:t xml:space="preserve"> </w:t>
      </w:r>
      <w:proofErr w:type="spellStart"/>
      <w:r w:rsidR="000A6725" w:rsidRPr="00607605">
        <w:rPr>
          <w:color w:val="000000" w:themeColor="text1"/>
          <w:szCs w:val="24"/>
        </w:rPr>
        <w:t>decat</w:t>
      </w:r>
      <w:proofErr w:type="spellEnd"/>
      <w:r w:rsidR="000A6725" w:rsidRPr="00607605">
        <w:rPr>
          <w:color w:val="000000" w:themeColor="text1"/>
          <w:szCs w:val="24"/>
        </w:rPr>
        <w:t xml:space="preserve"> cea de terenuri cu </w:t>
      </w:r>
      <w:proofErr w:type="spellStart"/>
      <w:r w:rsidR="000A6725" w:rsidRPr="00607605">
        <w:rPr>
          <w:color w:val="000000" w:themeColor="text1"/>
          <w:szCs w:val="24"/>
        </w:rPr>
        <w:t>constructii</w:t>
      </w:r>
      <w:proofErr w:type="spellEnd"/>
      <w:r w:rsidR="000A6725" w:rsidRPr="00607605">
        <w:rPr>
          <w:color w:val="000000" w:themeColor="text1"/>
          <w:szCs w:val="24"/>
        </w:rPr>
        <w:t xml:space="preserve">, impozitul/taxa pe teren se </w:t>
      </w:r>
      <w:proofErr w:type="spellStart"/>
      <w:r w:rsidR="000A6725" w:rsidRPr="00607605">
        <w:rPr>
          <w:color w:val="000000" w:themeColor="text1"/>
          <w:szCs w:val="24"/>
        </w:rPr>
        <w:t>stabileste</w:t>
      </w:r>
      <w:proofErr w:type="spellEnd"/>
      <w:r w:rsidR="000A6725" w:rsidRPr="00607605">
        <w:rPr>
          <w:color w:val="000000" w:themeColor="text1"/>
          <w:szCs w:val="24"/>
        </w:rPr>
        <w:t xml:space="preserve"> prin </w:t>
      </w:r>
      <w:proofErr w:type="spellStart"/>
      <w:r w:rsidR="000A6725" w:rsidRPr="00607605">
        <w:rPr>
          <w:color w:val="000000" w:themeColor="text1"/>
          <w:szCs w:val="24"/>
        </w:rPr>
        <w:t>inmultirea</w:t>
      </w:r>
      <w:proofErr w:type="spellEnd"/>
      <w:r w:rsidR="000A6725" w:rsidRPr="00607605">
        <w:rPr>
          <w:color w:val="000000" w:themeColor="text1"/>
          <w:szCs w:val="24"/>
        </w:rPr>
        <w:t xml:space="preserve"> </w:t>
      </w:r>
      <w:proofErr w:type="spellStart"/>
      <w:r w:rsidR="000A6725" w:rsidRPr="00607605">
        <w:rPr>
          <w:color w:val="000000" w:themeColor="text1"/>
          <w:szCs w:val="24"/>
        </w:rPr>
        <w:t>suprafetei</w:t>
      </w:r>
      <w:proofErr w:type="spellEnd"/>
      <w:r w:rsidR="000A6725" w:rsidRPr="00607605">
        <w:rPr>
          <w:color w:val="000000" w:themeColor="text1"/>
          <w:szCs w:val="24"/>
        </w:rPr>
        <w:t xml:space="preserve"> terenului, exprimata in hectare, cu suma </w:t>
      </w:r>
      <w:proofErr w:type="spellStart"/>
      <w:r w:rsidR="000A6725" w:rsidRPr="00607605">
        <w:rPr>
          <w:color w:val="000000" w:themeColor="text1"/>
          <w:szCs w:val="24"/>
        </w:rPr>
        <w:t>corespunzatoare</w:t>
      </w:r>
      <w:proofErr w:type="spellEnd"/>
      <w:r w:rsidR="000A6725" w:rsidRPr="00607605">
        <w:rPr>
          <w:color w:val="000000" w:themeColor="text1"/>
          <w:szCs w:val="24"/>
        </w:rPr>
        <w:t xml:space="preserve"> </w:t>
      </w:r>
      <w:proofErr w:type="spellStart"/>
      <w:r w:rsidR="000A6725" w:rsidRPr="00607605">
        <w:rPr>
          <w:color w:val="000000" w:themeColor="text1"/>
          <w:szCs w:val="24"/>
        </w:rPr>
        <w:t>prevazuta</w:t>
      </w:r>
      <w:proofErr w:type="spellEnd"/>
      <w:r w:rsidR="000A6725" w:rsidRPr="00607605">
        <w:rPr>
          <w:color w:val="000000" w:themeColor="text1"/>
          <w:szCs w:val="24"/>
        </w:rPr>
        <w:t xml:space="preserve"> la art. 465 alin.(4) din Legea nr. 227/2015 privind Codul fiscal, cu modificările și completările ulterioare, iar acest rezultat se </w:t>
      </w:r>
      <w:proofErr w:type="spellStart"/>
      <w:r w:rsidR="000A6725" w:rsidRPr="00607605">
        <w:rPr>
          <w:color w:val="000000" w:themeColor="text1"/>
          <w:szCs w:val="24"/>
        </w:rPr>
        <w:t>inmulteste</w:t>
      </w:r>
      <w:proofErr w:type="spellEnd"/>
      <w:r w:rsidR="000A6725" w:rsidRPr="00607605">
        <w:rPr>
          <w:color w:val="000000" w:themeColor="text1"/>
          <w:szCs w:val="24"/>
        </w:rPr>
        <w:t xml:space="preserve"> cu coeficientul de </w:t>
      </w:r>
      <w:proofErr w:type="spellStart"/>
      <w:r w:rsidR="000A6725" w:rsidRPr="00607605">
        <w:rPr>
          <w:color w:val="000000" w:themeColor="text1"/>
          <w:szCs w:val="24"/>
        </w:rPr>
        <w:t>corectie</w:t>
      </w:r>
      <w:proofErr w:type="spellEnd"/>
      <w:r w:rsidR="000A6725" w:rsidRPr="00607605">
        <w:rPr>
          <w:color w:val="000000" w:themeColor="text1"/>
          <w:szCs w:val="24"/>
        </w:rPr>
        <w:t xml:space="preserve"> </w:t>
      </w:r>
      <w:proofErr w:type="spellStart"/>
      <w:r w:rsidR="000A6725" w:rsidRPr="00607605">
        <w:rPr>
          <w:color w:val="000000" w:themeColor="text1"/>
          <w:szCs w:val="24"/>
        </w:rPr>
        <w:t>corespunzator</w:t>
      </w:r>
      <w:proofErr w:type="spellEnd"/>
      <w:r w:rsidR="000A6725" w:rsidRPr="00607605">
        <w:rPr>
          <w:color w:val="000000" w:themeColor="text1"/>
          <w:szCs w:val="24"/>
        </w:rPr>
        <w:t xml:space="preserve"> </w:t>
      </w:r>
      <w:proofErr w:type="spellStart"/>
      <w:r w:rsidR="000A6725" w:rsidRPr="00607605">
        <w:rPr>
          <w:color w:val="000000" w:themeColor="text1"/>
          <w:szCs w:val="24"/>
        </w:rPr>
        <w:t>prevazut</w:t>
      </w:r>
      <w:proofErr w:type="spellEnd"/>
      <w:r w:rsidR="000A6725" w:rsidRPr="00607605">
        <w:rPr>
          <w:color w:val="000000" w:themeColor="text1"/>
          <w:szCs w:val="24"/>
        </w:rPr>
        <w:t xml:space="preserve"> la art. 465 alin. (5) din Legea nr. 227/2015 privind Codul fiscal, cu modificările și completările ulterioare, respectiv 1,10 pentru satul Frumoasa (rangul IV) și 1,00 pentru satul Păuleasca (rangul V).</w:t>
      </w:r>
      <w:r w:rsidR="00CB02FB" w:rsidRPr="00607605">
        <w:rPr>
          <w:color w:val="000000" w:themeColor="text1"/>
          <w:szCs w:val="24"/>
        </w:rPr>
        <w:t>”</w:t>
      </w:r>
      <w:r w:rsidRPr="00607605">
        <w:rPr>
          <w:color w:val="000000" w:themeColor="text1"/>
          <w:szCs w:val="24"/>
        </w:rPr>
        <w:t xml:space="preserve"> </w:t>
      </w:r>
    </w:p>
    <w:p w:rsidR="00502E27" w:rsidRPr="00607605" w:rsidRDefault="00502E27" w:rsidP="004947D4">
      <w:pPr>
        <w:ind w:left="76" w:right="192" w:firstLine="0"/>
        <w:rPr>
          <w:color w:val="000000" w:themeColor="text1"/>
          <w:szCs w:val="24"/>
        </w:rPr>
      </w:pPr>
    </w:p>
    <w:p w:rsidR="00CB02FB" w:rsidRPr="00607605" w:rsidRDefault="00CB02FB" w:rsidP="004947D4">
      <w:pPr>
        <w:ind w:left="76" w:right="192" w:firstLine="0"/>
        <w:rPr>
          <w:b/>
          <w:color w:val="000000" w:themeColor="text1"/>
          <w:szCs w:val="24"/>
        </w:rPr>
      </w:pPr>
      <w:r w:rsidRPr="00607605">
        <w:rPr>
          <w:color w:val="000000" w:themeColor="text1"/>
          <w:szCs w:val="24"/>
        </w:rPr>
        <w:t xml:space="preserve">     </w:t>
      </w:r>
      <w:r w:rsidRPr="00607605">
        <w:rPr>
          <w:b/>
          <w:color w:val="000000" w:themeColor="text1"/>
          <w:szCs w:val="24"/>
        </w:rPr>
        <w:t>2. La capitolul III art. 465 alin. (2) din anexa nr. 1 se modifică și va avea următorul cuprins:</w:t>
      </w:r>
    </w:p>
    <w:p w:rsidR="00CB02FB" w:rsidRPr="00607605" w:rsidRDefault="00CB02FB" w:rsidP="00CB02FB">
      <w:pPr>
        <w:ind w:left="76" w:right="192" w:firstLine="0"/>
        <w:rPr>
          <w:color w:val="000000" w:themeColor="text1"/>
          <w:szCs w:val="24"/>
        </w:rPr>
      </w:pPr>
      <w:r w:rsidRPr="00607605">
        <w:rPr>
          <w:b/>
          <w:color w:val="000000" w:themeColor="text1"/>
          <w:szCs w:val="24"/>
        </w:rPr>
        <w:t xml:space="preserve">   </w:t>
      </w:r>
      <w:r w:rsidRPr="00607605">
        <w:rPr>
          <w:color w:val="000000" w:themeColor="text1"/>
          <w:szCs w:val="24"/>
        </w:rPr>
        <w:t xml:space="preserve">       ,, 2) In cazul unui teren amplasat in intravilan, </w:t>
      </w:r>
      <w:proofErr w:type="spellStart"/>
      <w:r w:rsidRPr="00607605">
        <w:rPr>
          <w:color w:val="000000" w:themeColor="text1"/>
          <w:szCs w:val="24"/>
        </w:rPr>
        <w:t>inregistrat</w:t>
      </w:r>
      <w:proofErr w:type="spellEnd"/>
      <w:r w:rsidRPr="00607605">
        <w:rPr>
          <w:color w:val="000000" w:themeColor="text1"/>
          <w:szCs w:val="24"/>
        </w:rPr>
        <w:t xml:space="preserve"> in registrul agricol la categoria de </w:t>
      </w:r>
      <w:proofErr w:type="spellStart"/>
      <w:r w:rsidRPr="00607605">
        <w:rPr>
          <w:color w:val="000000" w:themeColor="text1"/>
          <w:szCs w:val="24"/>
        </w:rPr>
        <w:t>folosinta</w:t>
      </w:r>
      <w:proofErr w:type="spellEnd"/>
      <w:r w:rsidRPr="00607605">
        <w:rPr>
          <w:color w:val="000000" w:themeColor="text1"/>
          <w:szCs w:val="24"/>
        </w:rPr>
        <w:t xml:space="preserve"> terenuri cu </w:t>
      </w:r>
      <w:proofErr w:type="spellStart"/>
      <w:r w:rsidRPr="00607605">
        <w:rPr>
          <w:color w:val="000000" w:themeColor="text1"/>
          <w:szCs w:val="24"/>
        </w:rPr>
        <w:t>constructii</w:t>
      </w:r>
      <w:proofErr w:type="spellEnd"/>
      <w:r w:rsidRPr="00607605">
        <w:rPr>
          <w:color w:val="000000" w:themeColor="text1"/>
          <w:szCs w:val="24"/>
        </w:rPr>
        <w:t xml:space="preserve">, impozitul/taxa pe teren se </w:t>
      </w:r>
      <w:proofErr w:type="spellStart"/>
      <w:r w:rsidRPr="00607605">
        <w:rPr>
          <w:color w:val="000000" w:themeColor="text1"/>
          <w:szCs w:val="24"/>
        </w:rPr>
        <w:t>stabileste</w:t>
      </w:r>
      <w:proofErr w:type="spellEnd"/>
      <w:r w:rsidRPr="00607605">
        <w:rPr>
          <w:color w:val="000000" w:themeColor="text1"/>
          <w:szCs w:val="24"/>
        </w:rPr>
        <w:t xml:space="preserve"> prin </w:t>
      </w:r>
      <w:proofErr w:type="spellStart"/>
      <w:r w:rsidRPr="00607605">
        <w:rPr>
          <w:color w:val="000000" w:themeColor="text1"/>
          <w:szCs w:val="24"/>
        </w:rPr>
        <w:t>inmultirea</w:t>
      </w:r>
      <w:proofErr w:type="spellEnd"/>
      <w:r w:rsidRPr="00607605">
        <w:rPr>
          <w:color w:val="000000" w:themeColor="text1"/>
          <w:szCs w:val="24"/>
        </w:rPr>
        <w:t xml:space="preserve"> </w:t>
      </w:r>
      <w:proofErr w:type="spellStart"/>
      <w:r w:rsidRPr="00607605">
        <w:rPr>
          <w:color w:val="000000" w:themeColor="text1"/>
          <w:szCs w:val="24"/>
        </w:rPr>
        <w:t>suprafetei</w:t>
      </w:r>
      <w:proofErr w:type="spellEnd"/>
      <w:r w:rsidRPr="00607605">
        <w:rPr>
          <w:color w:val="000000" w:themeColor="text1"/>
          <w:szCs w:val="24"/>
        </w:rPr>
        <w:t xml:space="preserve"> terenului, exprimata in hectare, cu suma </w:t>
      </w:r>
      <w:proofErr w:type="spellStart"/>
      <w:r w:rsidRPr="00607605">
        <w:rPr>
          <w:color w:val="000000" w:themeColor="text1"/>
          <w:szCs w:val="24"/>
        </w:rPr>
        <w:t>corespunzatoare</w:t>
      </w:r>
      <w:proofErr w:type="spellEnd"/>
      <w:r w:rsidRPr="00607605">
        <w:rPr>
          <w:color w:val="000000" w:themeColor="text1"/>
          <w:szCs w:val="24"/>
        </w:rPr>
        <w:t xml:space="preserve"> </w:t>
      </w:r>
      <w:proofErr w:type="spellStart"/>
      <w:r w:rsidRPr="00607605">
        <w:rPr>
          <w:color w:val="000000" w:themeColor="text1"/>
          <w:szCs w:val="24"/>
        </w:rPr>
        <w:t>prevazuta</w:t>
      </w:r>
      <w:proofErr w:type="spellEnd"/>
      <w:r w:rsidRPr="00607605">
        <w:rPr>
          <w:color w:val="000000" w:themeColor="text1"/>
          <w:szCs w:val="24"/>
        </w:rPr>
        <w:t xml:space="preserve"> in tabel de mai jos, precizat la art.465 alin. (2) din Legea nr. 227/2015 privind Codul fiscal, cu modificările și completările ulterioare. ”</w:t>
      </w:r>
    </w:p>
    <w:p w:rsidR="00CB02FB" w:rsidRPr="00607605" w:rsidRDefault="00CB02FB" w:rsidP="00CB02FB">
      <w:pPr>
        <w:ind w:left="76" w:right="192" w:firstLine="0"/>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607605" w:rsidRPr="00607605" w:rsidTr="007650A2">
        <w:tc>
          <w:tcPr>
            <w:tcW w:w="3492" w:type="dxa"/>
          </w:tcPr>
          <w:p w:rsidR="00CB02FB" w:rsidRPr="00607605" w:rsidRDefault="00CB02FB" w:rsidP="007650A2">
            <w:pPr>
              <w:spacing w:after="0" w:line="240" w:lineRule="auto"/>
              <w:ind w:left="0" w:right="0" w:firstLine="0"/>
              <w:rPr>
                <w:b/>
                <w:color w:val="000000" w:themeColor="text1"/>
                <w:szCs w:val="24"/>
              </w:rPr>
            </w:pPr>
            <w:r w:rsidRPr="00607605">
              <w:rPr>
                <w:b/>
                <w:color w:val="000000" w:themeColor="text1"/>
                <w:szCs w:val="24"/>
              </w:rPr>
              <w:t xml:space="preserve">     Zona in cadrul </w:t>
            </w:r>
            <w:proofErr w:type="spellStart"/>
            <w:r w:rsidRPr="00607605">
              <w:rPr>
                <w:b/>
                <w:color w:val="000000" w:themeColor="text1"/>
                <w:szCs w:val="24"/>
              </w:rPr>
              <w:t>localităţii</w:t>
            </w:r>
            <w:proofErr w:type="spellEnd"/>
          </w:p>
        </w:tc>
        <w:tc>
          <w:tcPr>
            <w:tcW w:w="6984" w:type="dxa"/>
            <w:gridSpan w:val="2"/>
          </w:tcPr>
          <w:p w:rsidR="00CB02FB" w:rsidRPr="00607605" w:rsidRDefault="00CB02FB" w:rsidP="007650A2">
            <w:pPr>
              <w:spacing w:after="0" w:line="240" w:lineRule="auto"/>
              <w:ind w:left="0" w:right="0" w:firstLine="0"/>
              <w:rPr>
                <w:b/>
                <w:color w:val="000000" w:themeColor="text1"/>
                <w:szCs w:val="24"/>
              </w:rPr>
            </w:pPr>
            <w:r w:rsidRPr="00607605">
              <w:rPr>
                <w:b/>
                <w:color w:val="000000" w:themeColor="text1"/>
                <w:szCs w:val="24"/>
              </w:rPr>
              <w:t xml:space="preserve">                  Nivelul impozitelor/taxelor pe ranguri   -lei/ha-</w:t>
            </w:r>
          </w:p>
        </w:tc>
      </w:tr>
      <w:tr w:rsidR="00607605" w:rsidRPr="00607605" w:rsidTr="007650A2">
        <w:tc>
          <w:tcPr>
            <w:tcW w:w="3492" w:type="dxa"/>
          </w:tcPr>
          <w:p w:rsidR="00CB02FB" w:rsidRPr="00607605" w:rsidRDefault="00CB02FB" w:rsidP="007650A2">
            <w:pPr>
              <w:spacing w:after="0" w:line="240" w:lineRule="auto"/>
              <w:ind w:left="0" w:right="0" w:firstLine="0"/>
              <w:rPr>
                <w:b/>
                <w:color w:val="000000" w:themeColor="text1"/>
                <w:szCs w:val="24"/>
              </w:rPr>
            </w:pPr>
          </w:p>
        </w:tc>
        <w:tc>
          <w:tcPr>
            <w:tcW w:w="3492" w:type="dxa"/>
          </w:tcPr>
          <w:p w:rsidR="00CB02FB" w:rsidRPr="00607605" w:rsidRDefault="00CB02FB" w:rsidP="007650A2">
            <w:pPr>
              <w:spacing w:after="0" w:line="240" w:lineRule="auto"/>
              <w:ind w:left="0" w:right="0" w:firstLine="0"/>
              <w:rPr>
                <w:b/>
                <w:color w:val="000000" w:themeColor="text1"/>
                <w:szCs w:val="24"/>
              </w:rPr>
            </w:pPr>
            <w:r w:rsidRPr="00607605">
              <w:rPr>
                <w:b/>
                <w:color w:val="000000" w:themeColor="text1"/>
                <w:szCs w:val="24"/>
              </w:rPr>
              <w:t xml:space="preserve">                         IV</w:t>
            </w:r>
          </w:p>
        </w:tc>
        <w:tc>
          <w:tcPr>
            <w:tcW w:w="3492" w:type="dxa"/>
          </w:tcPr>
          <w:p w:rsidR="00CB02FB" w:rsidRPr="00607605" w:rsidRDefault="00CB02FB" w:rsidP="007650A2">
            <w:pPr>
              <w:spacing w:after="0" w:line="240" w:lineRule="auto"/>
              <w:ind w:left="0" w:right="0" w:firstLine="0"/>
              <w:rPr>
                <w:b/>
                <w:color w:val="000000" w:themeColor="text1"/>
                <w:szCs w:val="24"/>
              </w:rPr>
            </w:pPr>
            <w:r w:rsidRPr="00607605">
              <w:rPr>
                <w:b/>
                <w:color w:val="000000" w:themeColor="text1"/>
                <w:szCs w:val="24"/>
              </w:rPr>
              <w:t xml:space="preserve">                         V</w:t>
            </w:r>
          </w:p>
        </w:tc>
      </w:tr>
      <w:tr w:rsidR="00607605" w:rsidRPr="00607605" w:rsidTr="007650A2">
        <w:tc>
          <w:tcPr>
            <w:tcW w:w="3492" w:type="dxa"/>
          </w:tcPr>
          <w:p w:rsidR="00CB02FB" w:rsidRPr="00607605" w:rsidRDefault="00CB02FB" w:rsidP="007650A2">
            <w:pPr>
              <w:spacing w:after="0" w:line="240" w:lineRule="auto"/>
              <w:ind w:left="0" w:right="0" w:firstLine="0"/>
              <w:rPr>
                <w:b/>
                <w:color w:val="000000" w:themeColor="text1"/>
                <w:szCs w:val="24"/>
              </w:rPr>
            </w:pPr>
            <w:r w:rsidRPr="00607605">
              <w:rPr>
                <w:b/>
                <w:color w:val="000000" w:themeColor="text1"/>
                <w:szCs w:val="24"/>
              </w:rPr>
              <w:t xml:space="preserve">                      A</w:t>
            </w:r>
          </w:p>
        </w:tc>
        <w:tc>
          <w:tcPr>
            <w:tcW w:w="3492" w:type="dxa"/>
          </w:tcPr>
          <w:p w:rsidR="00CB02FB" w:rsidRPr="00607605" w:rsidRDefault="00CB02FB" w:rsidP="007650A2">
            <w:pPr>
              <w:spacing w:after="0" w:line="240" w:lineRule="auto"/>
              <w:ind w:left="0" w:right="0" w:firstLine="0"/>
              <w:rPr>
                <w:b/>
                <w:color w:val="000000" w:themeColor="text1"/>
                <w:szCs w:val="24"/>
              </w:rPr>
            </w:pPr>
            <w:r w:rsidRPr="00607605">
              <w:rPr>
                <w:b/>
                <w:color w:val="000000" w:themeColor="text1"/>
                <w:szCs w:val="24"/>
              </w:rPr>
              <w:t xml:space="preserve">                        711</w:t>
            </w:r>
          </w:p>
        </w:tc>
        <w:tc>
          <w:tcPr>
            <w:tcW w:w="3492" w:type="dxa"/>
          </w:tcPr>
          <w:p w:rsidR="00CB02FB" w:rsidRPr="00607605" w:rsidRDefault="00CB02FB" w:rsidP="007650A2">
            <w:pPr>
              <w:spacing w:after="0" w:line="240" w:lineRule="auto"/>
              <w:ind w:left="0" w:right="0" w:firstLine="0"/>
              <w:jc w:val="center"/>
              <w:rPr>
                <w:b/>
                <w:color w:val="000000" w:themeColor="text1"/>
                <w:szCs w:val="24"/>
              </w:rPr>
            </w:pPr>
            <w:r w:rsidRPr="00607605">
              <w:rPr>
                <w:b/>
                <w:color w:val="000000" w:themeColor="text1"/>
                <w:szCs w:val="24"/>
              </w:rPr>
              <w:t>569</w:t>
            </w:r>
          </w:p>
        </w:tc>
      </w:tr>
      <w:tr w:rsidR="00607605" w:rsidRPr="00607605" w:rsidTr="007650A2">
        <w:tc>
          <w:tcPr>
            <w:tcW w:w="3492" w:type="dxa"/>
          </w:tcPr>
          <w:p w:rsidR="00CB02FB" w:rsidRPr="00607605" w:rsidRDefault="00CB02FB" w:rsidP="007650A2">
            <w:pPr>
              <w:spacing w:after="0" w:line="240" w:lineRule="auto"/>
              <w:ind w:left="0" w:right="0" w:firstLine="0"/>
              <w:rPr>
                <w:b/>
                <w:color w:val="000000" w:themeColor="text1"/>
                <w:szCs w:val="24"/>
              </w:rPr>
            </w:pPr>
            <w:r w:rsidRPr="00607605">
              <w:rPr>
                <w:b/>
                <w:color w:val="000000" w:themeColor="text1"/>
                <w:szCs w:val="24"/>
              </w:rPr>
              <w:t xml:space="preserve">                      B</w:t>
            </w:r>
          </w:p>
        </w:tc>
        <w:tc>
          <w:tcPr>
            <w:tcW w:w="3492" w:type="dxa"/>
          </w:tcPr>
          <w:p w:rsidR="00CB02FB" w:rsidRPr="00607605" w:rsidRDefault="00CB02FB" w:rsidP="007650A2">
            <w:pPr>
              <w:spacing w:after="0" w:line="240" w:lineRule="auto"/>
              <w:ind w:left="0" w:right="0" w:firstLine="0"/>
              <w:jc w:val="center"/>
              <w:rPr>
                <w:b/>
                <w:color w:val="000000" w:themeColor="text1"/>
                <w:szCs w:val="24"/>
              </w:rPr>
            </w:pPr>
            <w:r w:rsidRPr="00607605">
              <w:rPr>
                <w:b/>
                <w:color w:val="000000" w:themeColor="text1"/>
                <w:szCs w:val="24"/>
              </w:rPr>
              <w:t xml:space="preserve">   569</w:t>
            </w:r>
          </w:p>
        </w:tc>
        <w:tc>
          <w:tcPr>
            <w:tcW w:w="3492" w:type="dxa"/>
          </w:tcPr>
          <w:p w:rsidR="00CB02FB" w:rsidRPr="00607605" w:rsidRDefault="00CB02FB" w:rsidP="007650A2">
            <w:pPr>
              <w:spacing w:after="0" w:line="240" w:lineRule="auto"/>
              <w:ind w:left="0" w:right="0" w:firstLine="0"/>
              <w:jc w:val="center"/>
              <w:rPr>
                <w:b/>
                <w:color w:val="000000" w:themeColor="text1"/>
                <w:szCs w:val="24"/>
              </w:rPr>
            </w:pPr>
            <w:r w:rsidRPr="00607605">
              <w:rPr>
                <w:b/>
                <w:color w:val="000000" w:themeColor="text1"/>
                <w:szCs w:val="24"/>
              </w:rPr>
              <w:t>427</w:t>
            </w:r>
          </w:p>
        </w:tc>
      </w:tr>
      <w:tr w:rsidR="00607605" w:rsidRPr="00607605" w:rsidTr="007650A2">
        <w:tc>
          <w:tcPr>
            <w:tcW w:w="3492" w:type="dxa"/>
          </w:tcPr>
          <w:p w:rsidR="00CB02FB" w:rsidRPr="00607605" w:rsidRDefault="00CB02FB" w:rsidP="007650A2">
            <w:pPr>
              <w:spacing w:after="0" w:line="240" w:lineRule="auto"/>
              <w:ind w:left="0" w:right="0" w:firstLine="0"/>
              <w:rPr>
                <w:b/>
                <w:color w:val="000000" w:themeColor="text1"/>
                <w:szCs w:val="24"/>
              </w:rPr>
            </w:pPr>
            <w:r w:rsidRPr="00607605">
              <w:rPr>
                <w:b/>
                <w:color w:val="000000" w:themeColor="text1"/>
                <w:szCs w:val="24"/>
              </w:rPr>
              <w:t xml:space="preserve">                      C</w:t>
            </w:r>
          </w:p>
        </w:tc>
        <w:tc>
          <w:tcPr>
            <w:tcW w:w="3492" w:type="dxa"/>
          </w:tcPr>
          <w:p w:rsidR="00CB02FB" w:rsidRPr="00607605" w:rsidRDefault="00CB02FB" w:rsidP="007650A2">
            <w:pPr>
              <w:spacing w:after="0" w:line="240" w:lineRule="auto"/>
              <w:ind w:left="0" w:right="0" w:firstLine="0"/>
              <w:jc w:val="center"/>
              <w:rPr>
                <w:b/>
                <w:color w:val="000000" w:themeColor="text1"/>
                <w:szCs w:val="24"/>
              </w:rPr>
            </w:pPr>
            <w:r w:rsidRPr="00607605">
              <w:rPr>
                <w:b/>
                <w:color w:val="000000" w:themeColor="text1"/>
                <w:szCs w:val="24"/>
              </w:rPr>
              <w:t xml:space="preserve">   427</w:t>
            </w:r>
          </w:p>
        </w:tc>
        <w:tc>
          <w:tcPr>
            <w:tcW w:w="3492" w:type="dxa"/>
          </w:tcPr>
          <w:p w:rsidR="00CB02FB" w:rsidRPr="00607605" w:rsidRDefault="00CB02FB" w:rsidP="007650A2">
            <w:pPr>
              <w:spacing w:after="0" w:line="240" w:lineRule="auto"/>
              <w:ind w:left="0" w:right="0" w:firstLine="0"/>
              <w:jc w:val="center"/>
              <w:rPr>
                <w:b/>
                <w:color w:val="000000" w:themeColor="text1"/>
                <w:szCs w:val="24"/>
              </w:rPr>
            </w:pPr>
            <w:r w:rsidRPr="00607605">
              <w:rPr>
                <w:b/>
                <w:color w:val="000000" w:themeColor="text1"/>
                <w:szCs w:val="24"/>
              </w:rPr>
              <w:t>284</w:t>
            </w:r>
          </w:p>
        </w:tc>
      </w:tr>
      <w:tr w:rsidR="00607605" w:rsidRPr="00607605" w:rsidTr="007650A2">
        <w:tc>
          <w:tcPr>
            <w:tcW w:w="3492" w:type="dxa"/>
          </w:tcPr>
          <w:p w:rsidR="00CB02FB" w:rsidRPr="00607605" w:rsidRDefault="00CB02FB" w:rsidP="007650A2">
            <w:pPr>
              <w:spacing w:after="0" w:line="240" w:lineRule="auto"/>
              <w:ind w:left="0" w:right="0" w:firstLine="0"/>
              <w:rPr>
                <w:b/>
                <w:color w:val="000000" w:themeColor="text1"/>
                <w:szCs w:val="24"/>
              </w:rPr>
            </w:pPr>
            <w:r w:rsidRPr="00607605">
              <w:rPr>
                <w:b/>
                <w:color w:val="000000" w:themeColor="text1"/>
                <w:szCs w:val="24"/>
              </w:rPr>
              <w:t xml:space="preserve">                      D</w:t>
            </w:r>
          </w:p>
        </w:tc>
        <w:tc>
          <w:tcPr>
            <w:tcW w:w="3492" w:type="dxa"/>
          </w:tcPr>
          <w:p w:rsidR="00CB02FB" w:rsidRPr="00607605" w:rsidRDefault="00CB02FB" w:rsidP="007650A2">
            <w:pPr>
              <w:spacing w:after="0" w:line="240" w:lineRule="auto"/>
              <w:ind w:left="0" w:right="0" w:firstLine="0"/>
              <w:jc w:val="center"/>
              <w:rPr>
                <w:b/>
                <w:color w:val="000000" w:themeColor="text1"/>
                <w:szCs w:val="24"/>
              </w:rPr>
            </w:pPr>
            <w:r w:rsidRPr="00607605">
              <w:rPr>
                <w:b/>
                <w:color w:val="000000" w:themeColor="text1"/>
                <w:szCs w:val="24"/>
              </w:rPr>
              <w:t xml:space="preserve">  278</w:t>
            </w:r>
          </w:p>
        </w:tc>
        <w:tc>
          <w:tcPr>
            <w:tcW w:w="3492" w:type="dxa"/>
          </w:tcPr>
          <w:p w:rsidR="00CB02FB" w:rsidRPr="00607605" w:rsidRDefault="00CB02FB" w:rsidP="007650A2">
            <w:pPr>
              <w:spacing w:after="0" w:line="240" w:lineRule="auto"/>
              <w:ind w:left="0" w:right="0" w:firstLine="0"/>
              <w:jc w:val="center"/>
              <w:rPr>
                <w:b/>
                <w:color w:val="000000" w:themeColor="text1"/>
                <w:szCs w:val="24"/>
              </w:rPr>
            </w:pPr>
            <w:r w:rsidRPr="00607605">
              <w:rPr>
                <w:b/>
                <w:color w:val="000000" w:themeColor="text1"/>
                <w:szCs w:val="24"/>
              </w:rPr>
              <w:t>142</w:t>
            </w:r>
          </w:p>
        </w:tc>
      </w:tr>
    </w:tbl>
    <w:p w:rsidR="00CB02FB" w:rsidRPr="00607605" w:rsidRDefault="00CB02FB" w:rsidP="00CB02FB">
      <w:pPr>
        <w:ind w:left="76" w:right="192" w:firstLine="0"/>
        <w:rPr>
          <w:color w:val="000000" w:themeColor="text1"/>
          <w:szCs w:val="24"/>
        </w:rPr>
      </w:pPr>
    </w:p>
    <w:p w:rsidR="00CB02FB" w:rsidRPr="00607605" w:rsidRDefault="00CB02FB" w:rsidP="004947D4">
      <w:pPr>
        <w:ind w:left="76" w:right="192" w:firstLine="0"/>
        <w:rPr>
          <w:b/>
          <w:color w:val="000000" w:themeColor="text1"/>
          <w:szCs w:val="24"/>
        </w:rPr>
      </w:pPr>
      <w:r w:rsidRPr="00607605">
        <w:rPr>
          <w:b/>
          <w:color w:val="000000" w:themeColor="text1"/>
          <w:szCs w:val="24"/>
        </w:rPr>
        <w:t xml:space="preserve">      3. La capitolul III art. 465 alin. (2</w:t>
      </w:r>
      <w:r w:rsidRPr="00607605">
        <w:rPr>
          <w:b/>
          <w:color w:val="000000" w:themeColor="text1"/>
          <w:szCs w:val="24"/>
          <w:vertAlign w:val="superscript"/>
        </w:rPr>
        <w:t>1</w:t>
      </w:r>
      <w:r w:rsidRPr="00607605">
        <w:rPr>
          <w:b/>
          <w:color w:val="000000" w:themeColor="text1"/>
          <w:szCs w:val="24"/>
        </w:rPr>
        <w:t>) din anexa nr. 1 se abrogă.</w:t>
      </w:r>
    </w:p>
    <w:p w:rsidR="00502E27" w:rsidRPr="00607605" w:rsidRDefault="00502E27" w:rsidP="004947D4">
      <w:pPr>
        <w:ind w:left="76" w:right="192" w:firstLine="0"/>
        <w:rPr>
          <w:b/>
          <w:color w:val="000000" w:themeColor="text1"/>
          <w:szCs w:val="24"/>
        </w:rPr>
      </w:pPr>
    </w:p>
    <w:p w:rsidR="00CB02FB" w:rsidRPr="00607605" w:rsidRDefault="00CB02FB" w:rsidP="004947D4">
      <w:pPr>
        <w:ind w:left="76" w:right="192" w:firstLine="0"/>
        <w:rPr>
          <w:b/>
          <w:color w:val="000000" w:themeColor="text1"/>
          <w:szCs w:val="24"/>
        </w:rPr>
      </w:pPr>
      <w:r w:rsidRPr="00607605">
        <w:rPr>
          <w:b/>
          <w:color w:val="000000" w:themeColor="text1"/>
          <w:szCs w:val="24"/>
        </w:rPr>
        <w:t xml:space="preserve">      4. La capitolul III art. 465 alin. (3) din anexa nr. 1 se modifică și va avea următorul cuprins:</w:t>
      </w:r>
    </w:p>
    <w:p w:rsidR="00CB02FB" w:rsidRPr="00607605" w:rsidRDefault="00CB02FB" w:rsidP="004947D4">
      <w:pPr>
        <w:ind w:left="76" w:right="192" w:firstLine="0"/>
        <w:rPr>
          <w:color w:val="000000" w:themeColor="text1"/>
          <w:szCs w:val="24"/>
        </w:rPr>
      </w:pPr>
      <w:r w:rsidRPr="00607605">
        <w:rPr>
          <w:color w:val="000000" w:themeColor="text1"/>
          <w:szCs w:val="24"/>
        </w:rPr>
        <w:t xml:space="preserve">           ,, 3) In cazul unui teren amplasat in intravilan, </w:t>
      </w:r>
      <w:proofErr w:type="spellStart"/>
      <w:r w:rsidRPr="00607605">
        <w:rPr>
          <w:color w:val="000000" w:themeColor="text1"/>
          <w:szCs w:val="24"/>
        </w:rPr>
        <w:t>inregistrat</w:t>
      </w:r>
      <w:proofErr w:type="spellEnd"/>
      <w:r w:rsidRPr="00607605">
        <w:rPr>
          <w:color w:val="000000" w:themeColor="text1"/>
          <w:szCs w:val="24"/>
        </w:rPr>
        <w:t xml:space="preserve"> in registrul agricol la alta categorie de </w:t>
      </w:r>
      <w:proofErr w:type="spellStart"/>
      <w:r w:rsidRPr="00607605">
        <w:rPr>
          <w:color w:val="000000" w:themeColor="text1"/>
          <w:szCs w:val="24"/>
        </w:rPr>
        <w:t>folosinta</w:t>
      </w:r>
      <w:proofErr w:type="spellEnd"/>
      <w:r w:rsidRPr="00607605">
        <w:rPr>
          <w:color w:val="000000" w:themeColor="text1"/>
          <w:szCs w:val="24"/>
        </w:rPr>
        <w:t xml:space="preserve"> </w:t>
      </w:r>
      <w:proofErr w:type="spellStart"/>
      <w:r w:rsidRPr="00607605">
        <w:rPr>
          <w:color w:val="000000" w:themeColor="text1"/>
          <w:szCs w:val="24"/>
        </w:rPr>
        <w:t>decat</w:t>
      </w:r>
      <w:proofErr w:type="spellEnd"/>
      <w:r w:rsidRPr="00607605">
        <w:rPr>
          <w:color w:val="000000" w:themeColor="text1"/>
          <w:szCs w:val="24"/>
        </w:rPr>
        <w:t xml:space="preserve"> cea de terenuri cu </w:t>
      </w:r>
      <w:proofErr w:type="spellStart"/>
      <w:r w:rsidRPr="00607605">
        <w:rPr>
          <w:color w:val="000000" w:themeColor="text1"/>
          <w:szCs w:val="24"/>
        </w:rPr>
        <w:t>constructii</w:t>
      </w:r>
      <w:proofErr w:type="spellEnd"/>
      <w:r w:rsidRPr="00607605">
        <w:rPr>
          <w:color w:val="000000" w:themeColor="text1"/>
          <w:szCs w:val="24"/>
        </w:rPr>
        <w:t xml:space="preserve">, impozitul/taxa pe teren se </w:t>
      </w:r>
      <w:proofErr w:type="spellStart"/>
      <w:r w:rsidRPr="00607605">
        <w:rPr>
          <w:color w:val="000000" w:themeColor="text1"/>
          <w:szCs w:val="24"/>
        </w:rPr>
        <w:t>stabileste</w:t>
      </w:r>
      <w:proofErr w:type="spellEnd"/>
      <w:r w:rsidRPr="00607605">
        <w:rPr>
          <w:color w:val="000000" w:themeColor="text1"/>
          <w:szCs w:val="24"/>
        </w:rPr>
        <w:t xml:space="preserve"> prin </w:t>
      </w:r>
      <w:proofErr w:type="spellStart"/>
      <w:r w:rsidRPr="00607605">
        <w:rPr>
          <w:color w:val="000000" w:themeColor="text1"/>
          <w:szCs w:val="24"/>
        </w:rPr>
        <w:t>inmultirea</w:t>
      </w:r>
      <w:proofErr w:type="spellEnd"/>
      <w:r w:rsidRPr="00607605">
        <w:rPr>
          <w:color w:val="000000" w:themeColor="text1"/>
          <w:szCs w:val="24"/>
        </w:rPr>
        <w:t xml:space="preserve"> </w:t>
      </w:r>
      <w:proofErr w:type="spellStart"/>
      <w:r w:rsidRPr="00607605">
        <w:rPr>
          <w:color w:val="000000" w:themeColor="text1"/>
          <w:szCs w:val="24"/>
        </w:rPr>
        <w:t>suprafetei</w:t>
      </w:r>
      <w:proofErr w:type="spellEnd"/>
      <w:r w:rsidRPr="00607605">
        <w:rPr>
          <w:color w:val="000000" w:themeColor="text1"/>
          <w:szCs w:val="24"/>
        </w:rPr>
        <w:t xml:space="preserve"> </w:t>
      </w:r>
      <w:r w:rsidRPr="00607605">
        <w:rPr>
          <w:color w:val="000000" w:themeColor="text1"/>
          <w:szCs w:val="24"/>
        </w:rPr>
        <w:lastRenderedPageBreak/>
        <w:t xml:space="preserve">terenului, exprimata in hectare, cu suma </w:t>
      </w:r>
      <w:proofErr w:type="spellStart"/>
      <w:r w:rsidRPr="00607605">
        <w:rPr>
          <w:color w:val="000000" w:themeColor="text1"/>
          <w:szCs w:val="24"/>
        </w:rPr>
        <w:t>corespunzatoare</w:t>
      </w:r>
      <w:proofErr w:type="spellEnd"/>
      <w:r w:rsidRPr="00607605">
        <w:rPr>
          <w:color w:val="000000" w:themeColor="text1"/>
          <w:szCs w:val="24"/>
        </w:rPr>
        <w:t xml:space="preserve"> </w:t>
      </w:r>
      <w:proofErr w:type="spellStart"/>
      <w:r w:rsidRPr="00607605">
        <w:rPr>
          <w:color w:val="000000" w:themeColor="text1"/>
          <w:szCs w:val="24"/>
        </w:rPr>
        <w:t>prevazuta</w:t>
      </w:r>
      <w:proofErr w:type="spellEnd"/>
      <w:r w:rsidRPr="00607605">
        <w:rPr>
          <w:color w:val="000000" w:themeColor="text1"/>
          <w:szCs w:val="24"/>
        </w:rPr>
        <w:t xml:space="preserve"> la art. 465 alin.(4) din Legea nr. 227/2015 privind Codul fiscal, cu modificările și completările ulterioare, iar acest rezultat se </w:t>
      </w:r>
      <w:proofErr w:type="spellStart"/>
      <w:r w:rsidRPr="00607605">
        <w:rPr>
          <w:color w:val="000000" w:themeColor="text1"/>
          <w:szCs w:val="24"/>
        </w:rPr>
        <w:t>inmulteste</w:t>
      </w:r>
      <w:proofErr w:type="spellEnd"/>
      <w:r w:rsidRPr="00607605">
        <w:rPr>
          <w:color w:val="000000" w:themeColor="text1"/>
          <w:szCs w:val="24"/>
        </w:rPr>
        <w:t xml:space="preserve"> cu coeficientul de </w:t>
      </w:r>
      <w:proofErr w:type="spellStart"/>
      <w:r w:rsidRPr="00607605">
        <w:rPr>
          <w:color w:val="000000" w:themeColor="text1"/>
          <w:szCs w:val="24"/>
        </w:rPr>
        <w:t>corectie</w:t>
      </w:r>
      <w:proofErr w:type="spellEnd"/>
      <w:r w:rsidRPr="00607605">
        <w:rPr>
          <w:color w:val="000000" w:themeColor="text1"/>
          <w:szCs w:val="24"/>
        </w:rPr>
        <w:t xml:space="preserve"> </w:t>
      </w:r>
      <w:proofErr w:type="spellStart"/>
      <w:r w:rsidRPr="00607605">
        <w:rPr>
          <w:color w:val="000000" w:themeColor="text1"/>
          <w:szCs w:val="24"/>
        </w:rPr>
        <w:t>corespunzator</w:t>
      </w:r>
      <w:proofErr w:type="spellEnd"/>
      <w:r w:rsidRPr="00607605">
        <w:rPr>
          <w:color w:val="000000" w:themeColor="text1"/>
          <w:szCs w:val="24"/>
        </w:rPr>
        <w:t xml:space="preserve"> </w:t>
      </w:r>
      <w:proofErr w:type="spellStart"/>
      <w:r w:rsidRPr="00607605">
        <w:rPr>
          <w:color w:val="000000" w:themeColor="text1"/>
          <w:szCs w:val="24"/>
        </w:rPr>
        <w:t>prevazut</w:t>
      </w:r>
      <w:proofErr w:type="spellEnd"/>
      <w:r w:rsidRPr="00607605">
        <w:rPr>
          <w:color w:val="000000" w:themeColor="text1"/>
          <w:szCs w:val="24"/>
        </w:rPr>
        <w:t xml:space="preserve"> la art. 465 alin. (5) din Legea nr. 227/2015 privind Codul fiscal, cu modificările și completările ulterioare, respectiv 1,10 pentru satul Frumoasa (rangul IV) și 1,00 pentru satul Păuleasca (rangul V).”</w:t>
      </w:r>
    </w:p>
    <w:p w:rsidR="00502E27" w:rsidRPr="00607605" w:rsidRDefault="00502E27" w:rsidP="004947D4">
      <w:pPr>
        <w:ind w:left="76" w:right="192" w:firstLine="0"/>
        <w:rPr>
          <w:color w:val="000000" w:themeColor="text1"/>
          <w:szCs w:val="24"/>
        </w:rPr>
      </w:pPr>
    </w:p>
    <w:p w:rsidR="00CB02FB" w:rsidRPr="00607605" w:rsidRDefault="00CB02FB" w:rsidP="004947D4">
      <w:pPr>
        <w:ind w:left="76" w:right="192" w:firstLine="0"/>
        <w:rPr>
          <w:b/>
          <w:color w:val="000000" w:themeColor="text1"/>
          <w:szCs w:val="24"/>
        </w:rPr>
      </w:pPr>
      <w:r w:rsidRPr="00607605">
        <w:rPr>
          <w:color w:val="000000" w:themeColor="text1"/>
          <w:szCs w:val="24"/>
        </w:rPr>
        <w:t xml:space="preserve">       </w:t>
      </w:r>
      <w:r w:rsidR="00537B69" w:rsidRPr="00607605">
        <w:rPr>
          <w:b/>
          <w:color w:val="000000" w:themeColor="text1"/>
          <w:szCs w:val="24"/>
        </w:rPr>
        <w:t>5. La c</w:t>
      </w:r>
      <w:r w:rsidRPr="00607605">
        <w:rPr>
          <w:b/>
          <w:color w:val="000000" w:themeColor="text1"/>
          <w:szCs w:val="24"/>
        </w:rPr>
        <w:t xml:space="preserve">apitolul IV din anexa nr. 1 </w:t>
      </w:r>
      <w:r w:rsidR="00537B69" w:rsidRPr="00607605">
        <w:rPr>
          <w:b/>
          <w:color w:val="000000" w:themeColor="text1"/>
          <w:szCs w:val="24"/>
        </w:rPr>
        <w:t xml:space="preserve">alin. (1) și (2) </w:t>
      </w:r>
      <w:r w:rsidRPr="00607605">
        <w:rPr>
          <w:b/>
          <w:color w:val="000000" w:themeColor="text1"/>
          <w:szCs w:val="24"/>
        </w:rPr>
        <w:t>se modifică si va avea următorul cuprins:</w:t>
      </w:r>
    </w:p>
    <w:p w:rsidR="00537B69" w:rsidRPr="00607605" w:rsidRDefault="00537B69" w:rsidP="00537B69">
      <w:pPr>
        <w:spacing w:after="0" w:line="240" w:lineRule="auto"/>
        <w:ind w:left="0" w:firstLine="0"/>
        <w:rPr>
          <w:color w:val="000000" w:themeColor="text1"/>
          <w:szCs w:val="24"/>
        </w:rPr>
      </w:pPr>
      <w:r w:rsidRPr="00607605">
        <w:rPr>
          <w:b/>
          <w:color w:val="000000" w:themeColor="text1"/>
          <w:szCs w:val="24"/>
        </w:rPr>
        <w:t xml:space="preserve">        </w:t>
      </w:r>
      <w:r w:rsidR="00CB02FB" w:rsidRPr="00607605">
        <w:rPr>
          <w:b/>
          <w:color w:val="000000" w:themeColor="text1"/>
          <w:szCs w:val="24"/>
        </w:rPr>
        <w:t xml:space="preserve"> </w:t>
      </w:r>
      <w:r w:rsidRPr="00607605">
        <w:rPr>
          <w:b/>
          <w:color w:val="000000" w:themeColor="text1"/>
          <w:szCs w:val="24"/>
        </w:rPr>
        <w:t>,,</w:t>
      </w:r>
      <w:r w:rsidRPr="00607605">
        <w:rPr>
          <w:b/>
          <w:bCs/>
          <w:color w:val="000000" w:themeColor="text1"/>
          <w:szCs w:val="24"/>
          <w:lang w:val="fr-FR" w:eastAsia="en-US"/>
        </w:rPr>
        <w:t>Art. 470. -</w:t>
      </w:r>
      <w:r w:rsidRPr="00607605">
        <w:rPr>
          <w:color w:val="000000" w:themeColor="text1"/>
          <w:szCs w:val="24"/>
          <w:lang w:val="fr-FR" w:eastAsia="en-US"/>
        </w:rPr>
        <w:t xml:space="preserve"> </w:t>
      </w:r>
      <w:proofErr w:type="spellStart"/>
      <w:r w:rsidRPr="00607605">
        <w:rPr>
          <w:color w:val="000000" w:themeColor="text1"/>
          <w:szCs w:val="24"/>
          <w:lang w:val="fr-FR" w:eastAsia="en-US"/>
        </w:rPr>
        <w:t>Calculul</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impozitului</w:t>
      </w:r>
      <w:proofErr w:type="spellEnd"/>
      <w:r w:rsidRPr="00607605">
        <w:rPr>
          <w:color w:val="000000" w:themeColor="text1"/>
          <w:szCs w:val="24"/>
          <w:lang w:val="fr-FR" w:eastAsia="en-US"/>
        </w:rPr>
        <w:t xml:space="preserve"> </w:t>
      </w:r>
    </w:p>
    <w:p w:rsidR="00537B69" w:rsidRPr="00607605" w:rsidRDefault="00537B69" w:rsidP="00502E27">
      <w:pPr>
        <w:spacing w:after="0" w:line="240" w:lineRule="auto"/>
        <w:ind w:left="0" w:right="0" w:firstLine="0"/>
        <w:jc w:val="left"/>
        <w:rPr>
          <w:color w:val="000000" w:themeColor="text1"/>
          <w:szCs w:val="24"/>
        </w:rPr>
      </w:pPr>
      <w:r w:rsidRPr="00607605">
        <w:rPr>
          <w:b/>
          <w:bCs/>
          <w:color w:val="000000" w:themeColor="text1"/>
          <w:szCs w:val="24"/>
          <w:lang w:val="fr-FR" w:eastAsia="en-US"/>
        </w:rPr>
        <w:t>  </w:t>
      </w:r>
      <w:r w:rsidR="00502E27" w:rsidRPr="00607605">
        <w:rPr>
          <w:b/>
          <w:bCs/>
          <w:color w:val="000000" w:themeColor="text1"/>
          <w:szCs w:val="24"/>
          <w:lang w:val="fr-FR" w:eastAsia="en-US"/>
        </w:rPr>
        <w:t xml:space="preserve"> </w:t>
      </w:r>
      <w:r w:rsidRPr="00607605">
        <w:rPr>
          <w:b/>
          <w:bCs/>
          <w:color w:val="000000" w:themeColor="text1"/>
          <w:szCs w:val="24"/>
          <w:lang w:val="fr-FR" w:eastAsia="en-US"/>
        </w:rPr>
        <w:t> </w:t>
      </w:r>
      <w:proofErr w:type="gramStart"/>
      <w:r w:rsidR="00502E27" w:rsidRPr="00607605">
        <w:rPr>
          <w:b/>
          <w:bCs/>
          <w:color w:val="000000" w:themeColor="text1"/>
          <w:szCs w:val="24"/>
          <w:lang w:val="fr-FR" w:eastAsia="en-US"/>
        </w:rPr>
        <w:t>,,</w:t>
      </w:r>
      <w:proofErr w:type="gramEnd"/>
      <w:r w:rsidR="00502E27" w:rsidRPr="00607605">
        <w:rPr>
          <w:b/>
          <w:bCs/>
          <w:color w:val="000000" w:themeColor="text1"/>
          <w:szCs w:val="24"/>
          <w:lang w:val="fr-FR" w:eastAsia="en-US"/>
        </w:rPr>
        <w:t xml:space="preserve"> </w:t>
      </w:r>
      <w:r w:rsidRPr="00607605">
        <w:rPr>
          <w:b/>
          <w:bCs/>
          <w:color w:val="000000" w:themeColor="text1"/>
          <w:szCs w:val="24"/>
          <w:lang w:val="fr-FR" w:eastAsia="en-US"/>
        </w:rPr>
        <w:t>(1)</w:t>
      </w:r>
      <w:r w:rsidRPr="00607605">
        <w:rPr>
          <w:color w:val="000000" w:themeColor="text1"/>
          <w:szCs w:val="24"/>
          <w:lang w:val="fr-FR" w:eastAsia="en-US"/>
        </w:rPr>
        <w:t xml:space="preserve"> </w:t>
      </w:r>
      <w:proofErr w:type="spellStart"/>
      <w:r w:rsidRPr="00607605">
        <w:rPr>
          <w:color w:val="000000" w:themeColor="text1"/>
          <w:szCs w:val="24"/>
          <w:lang w:val="fr-FR" w:eastAsia="en-US"/>
        </w:rPr>
        <w:t>Impozitul</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pe</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mijloacele</w:t>
      </w:r>
      <w:proofErr w:type="spellEnd"/>
      <w:r w:rsidRPr="00607605">
        <w:rPr>
          <w:color w:val="000000" w:themeColor="text1"/>
          <w:szCs w:val="24"/>
          <w:lang w:val="fr-FR" w:eastAsia="en-US"/>
        </w:rPr>
        <w:t xml:space="preserve"> de transport se </w:t>
      </w:r>
      <w:proofErr w:type="spellStart"/>
      <w:r w:rsidRPr="00607605">
        <w:rPr>
          <w:color w:val="000000" w:themeColor="text1"/>
          <w:szCs w:val="24"/>
          <w:lang w:val="fr-FR" w:eastAsia="en-US"/>
        </w:rPr>
        <w:t>calculeaza</w:t>
      </w:r>
      <w:proofErr w:type="spellEnd"/>
      <w:r w:rsidRPr="00607605">
        <w:rPr>
          <w:color w:val="000000" w:themeColor="text1"/>
          <w:szCs w:val="24"/>
          <w:lang w:val="fr-FR" w:eastAsia="en-US"/>
        </w:rPr>
        <w:t xml:space="preserve"> in </w:t>
      </w:r>
      <w:proofErr w:type="spellStart"/>
      <w:r w:rsidRPr="00607605">
        <w:rPr>
          <w:color w:val="000000" w:themeColor="text1"/>
          <w:szCs w:val="24"/>
          <w:lang w:val="fr-FR" w:eastAsia="en-US"/>
        </w:rPr>
        <w:t>functie</w:t>
      </w:r>
      <w:proofErr w:type="spellEnd"/>
      <w:r w:rsidRPr="00607605">
        <w:rPr>
          <w:color w:val="000000" w:themeColor="text1"/>
          <w:szCs w:val="24"/>
          <w:lang w:val="fr-FR" w:eastAsia="en-US"/>
        </w:rPr>
        <w:t xml:space="preserve"> de </w:t>
      </w:r>
      <w:proofErr w:type="spellStart"/>
      <w:r w:rsidRPr="00607605">
        <w:rPr>
          <w:color w:val="000000" w:themeColor="text1"/>
          <w:szCs w:val="24"/>
          <w:lang w:val="fr-FR" w:eastAsia="en-US"/>
        </w:rPr>
        <w:t>tipul</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mijlocului</w:t>
      </w:r>
      <w:proofErr w:type="spellEnd"/>
      <w:r w:rsidRPr="00607605">
        <w:rPr>
          <w:color w:val="000000" w:themeColor="text1"/>
          <w:szCs w:val="24"/>
          <w:lang w:val="fr-FR" w:eastAsia="en-US"/>
        </w:rPr>
        <w:t xml:space="preserve"> de transport, </w:t>
      </w:r>
      <w:proofErr w:type="spellStart"/>
      <w:r w:rsidRPr="00607605">
        <w:rPr>
          <w:color w:val="000000" w:themeColor="text1"/>
          <w:szCs w:val="24"/>
          <w:lang w:val="fr-FR" w:eastAsia="en-US"/>
        </w:rPr>
        <w:t>conform</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celor</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prevazute</w:t>
      </w:r>
      <w:proofErr w:type="spellEnd"/>
      <w:r w:rsidRPr="00607605">
        <w:rPr>
          <w:color w:val="000000" w:themeColor="text1"/>
          <w:szCs w:val="24"/>
          <w:lang w:val="fr-FR" w:eastAsia="en-US"/>
        </w:rPr>
        <w:t xml:space="preserve"> in </w:t>
      </w:r>
      <w:proofErr w:type="spellStart"/>
      <w:r w:rsidRPr="00607605">
        <w:rPr>
          <w:color w:val="000000" w:themeColor="text1"/>
          <w:szCs w:val="24"/>
          <w:lang w:val="fr-FR" w:eastAsia="en-US"/>
        </w:rPr>
        <w:t>prezentul</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capitol</w:t>
      </w:r>
      <w:proofErr w:type="spellEnd"/>
      <w:r w:rsidRPr="00607605">
        <w:rPr>
          <w:color w:val="000000" w:themeColor="text1"/>
          <w:szCs w:val="24"/>
          <w:lang w:val="fr-FR" w:eastAsia="en-US"/>
        </w:rPr>
        <w:t xml:space="preserve">. </w:t>
      </w:r>
      <w:r w:rsidR="00502E27" w:rsidRPr="00607605">
        <w:rPr>
          <w:color w:val="000000" w:themeColor="text1"/>
          <w:szCs w:val="24"/>
        </w:rPr>
        <w:t>”</w:t>
      </w:r>
      <w:r w:rsidR="00502E27" w:rsidRPr="00537B69">
        <w:rPr>
          <w:color w:val="000000" w:themeColor="text1"/>
          <w:szCs w:val="24"/>
          <w:lang w:val="fr-FR" w:eastAsia="en-US"/>
        </w:rPr>
        <w:t> </w:t>
      </w:r>
    </w:p>
    <w:p w:rsidR="00537B69" w:rsidRPr="00607605" w:rsidRDefault="00537B69" w:rsidP="00537B69">
      <w:pPr>
        <w:spacing w:after="0" w:line="240" w:lineRule="auto"/>
        <w:ind w:left="0" w:right="0" w:firstLine="0"/>
        <w:jc w:val="left"/>
        <w:rPr>
          <w:color w:val="000000" w:themeColor="text1"/>
          <w:szCs w:val="24"/>
        </w:rPr>
      </w:pPr>
      <w:r w:rsidRPr="00607605">
        <w:rPr>
          <w:b/>
          <w:bCs/>
          <w:color w:val="000000" w:themeColor="text1"/>
          <w:szCs w:val="24"/>
          <w:lang w:val="fr-FR" w:eastAsia="en-US"/>
        </w:rPr>
        <w:t>  </w:t>
      </w:r>
      <w:r w:rsidR="00502E27" w:rsidRPr="00607605">
        <w:rPr>
          <w:b/>
          <w:bCs/>
          <w:color w:val="000000" w:themeColor="text1"/>
          <w:szCs w:val="24"/>
          <w:lang w:val="fr-FR" w:eastAsia="en-US"/>
        </w:rPr>
        <w:t xml:space="preserve">  </w:t>
      </w:r>
      <w:proofErr w:type="gramStart"/>
      <w:r w:rsidR="00502E27" w:rsidRPr="00607605">
        <w:rPr>
          <w:b/>
          <w:bCs/>
          <w:color w:val="000000" w:themeColor="text1"/>
          <w:szCs w:val="24"/>
          <w:lang w:val="fr-FR" w:eastAsia="en-US"/>
        </w:rPr>
        <w:t>,,</w:t>
      </w:r>
      <w:proofErr w:type="gramEnd"/>
      <w:r w:rsidRPr="00607605">
        <w:rPr>
          <w:b/>
          <w:bCs/>
          <w:color w:val="000000" w:themeColor="text1"/>
          <w:szCs w:val="24"/>
          <w:lang w:val="fr-FR" w:eastAsia="en-US"/>
        </w:rPr>
        <w:t> (2)</w:t>
      </w:r>
      <w:r w:rsidRPr="00607605">
        <w:rPr>
          <w:color w:val="000000" w:themeColor="text1"/>
          <w:szCs w:val="24"/>
          <w:lang w:val="fr-FR" w:eastAsia="en-US"/>
        </w:rPr>
        <w:t xml:space="preserve"> In </w:t>
      </w:r>
      <w:proofErr w:type="spellStart"/>
      <w:r w:rsidRPr="00607605">
        <w:rPr>
          <w:color w:val="000000" w:themeColor="text1"/>
          <w:szCs w:val="24"/>
          <w:lang w:val="fr-FR" w:eastAsia="en-US"/>
        </w:rPr>
        <w:t>cazul</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oricaruia</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dintre</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urmatoarele</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autovehicule</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impozitul</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pe</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mijlocul</w:t>
      </w:r>
      <w:proofErr w:type="spellEnd"/>
      <w:r w:rsidRPr="00607605">
        <w:rPr>
          <w:color w:val="000000" w:themeColor="text1"/>
          <w:szCs w:val="24"/>
          <w:lang w:val="fr-FR" w:eastAsia="en-US"/>
        </w:rPr>
        <w:t xml:space="preserve"> de transport se </w:t>
      </w:r>
      <w:proofErr w:type="spellStart"/>
      <w:r w:rsidRPr="00607605">
        <w:rPr>
          <w:color w:val="000000" w:themeColor="text1"/>
          <w:szCs w:val="24"/>
          <w:lang w:val="fr-FR" w:eastAsia="en-US"/>
        </w:rPr>
        <w:t>calculeaza</w:t>
      </w:r>
      <w:proofErr w:type="spellEnd"/>
      <w:r w:rsidRPr="00607605">
        <w:rPr>
          <w:color w:val="000000" w:themeColor="text1"/>
          <w:szCs w:val="24"/>
          <w:lang w:val="fr-FR" w:eastAsia="en-US"/>
        </w:rPr>
        <w:t xml:space="preserve"> in </w:t>
      </w:r>
      <w:proofErr w:type="spellStart"/>
      <w:r w:rsidRPr="00607605">
        <w:rPr>
          <w:color w:val="000000" w:themeColor="text1"/>
          <w:szCs w:val="24"/>
          <w:lang w:val="fr-FR" w:eastAsia="en-US"/>
        </w:rPr>
        <w:t>functie</w:t>
      </w:r>
      <w:proofErr w:type="spellEnd"/>
      <w:r w:rsidRPr="00607605">
        <w:rPr>
          <w:color w:val="000000" w:themeColor="text1"/>
          <w:szCs w:val="24"/>
          <w:lang w:val="fr-FR" w:eastAsia="en-US"/>
        </w:rPr>
        <w:t xml:space="preserve"> de </w:t>
      </w:r>
      <w:proofErr w:type="spellStart"/>
      <w:r w:rsidRPr="00607605">
        <w:rPr>
          <w:color w:val="000000" w:themeColor="text1"/>
          <w:szCs w:val="24"/>
          <w:lang w:val="fr-FR" w:eastAsia="en-US"/>
        </w:rPr>
        <w:t>capacitatea</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cilindrica</w:t>
      </w:r>
      <w:proofErr w:type="spellEnd"/>
      <w:r w:rsidRPr="00607605">
        <w:rPr>
          <w:color w:val="000000" w:themeColor="text1"/>
          <w:szCs w:val="24"/>
          <w:lang w:val="fr-FR" w:eastAsia="en-US"/>
        </w:rPr>
        <w:t xml:space="preserve"> a </w:t>
      </w:r>
      <w:proofErr w:type="spellStart"/>
      <w:r w:rsidRPr="00607605">
        <w:rPr>
          <w:color w:val="000000" w:themeColor="text1"/>
          <w:szCs w:val="24"/>
          <w:lang w:val="fr-FR" w:eastAsia="en-US"/>
        </w:rPr>
        <w:t>acestuia</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prin</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inmultirea</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fiecarei</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grupe</w:t>
      </w:r>
      <w:proofErr w:type="spellEnd"/>
      <w:r w:rsidRPr="00607605">
        <w:rPr>
          <w:color w:val="000000" w:themeColor="text1"/>
          <w:szCs w:val="24"/>
          <w:lang w:val="fr-FR" w:eastAsia="en-US"/>
        </w:rPr>
        <w:t xml:space="preserve"> de 200 cm</w:t>
      </w:r>
      <w:r w:rsidRPr="00607605">
        <w:rPr>
          <w:color w:val="000000" w:themeColor="text1"/>
          <w:szCs w:val="24"/>
          <w:vertAlign w:val="superscript"/>
          <w:lang w:val="fr-FR" w:eastAsia="en-US"/>
        </w:rPr>
        <w:t>3</w:t>
      </w:r>
      <w:r w:rsidRPr="00607605">
        <w:rPr>
          <w:color w:val="000000" w:themeColor="text1"/>
          <w:szCs w:val="24"/>
          <w:lang w:val="fr-FR" w:eastAsia="en-US"/>
        </w:rPr>
        <w:t xml:space="preserve"> </w:t>
      </w:r>
      <w:proofErr w:type="spellStart"/>
      <w:r w:rsidRPr="00607605">
        <w:rPr>
          <w:color w:val="000000" w:themeColor="text1"/>
          <w:szCs w:val="24"/>
          <w:lang w:val="fr-FR" w:eastAsia="en-US"/>
        </w:rPr>
        <w:t>sau</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fractiune</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din</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aceasta</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cu</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suma</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corespunzatoare</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din</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tabelul</w:t>
      </w:r>
      <w:proofErr w:type="spellEnd"/>
      <w:r w:rsidRPr="00607605">
        <w:rPr>
          <w:color w:val="000000" w:themeColor="text1"/>
          <w:szCs w:val="24"/>
          <w:lang w:val="fr-FR" w:eastAsia="en-US"/>
        </w:rPr>
        <w:t xml:space="preserve"> </w:t>
      </w:r>
      <w:proofErr w:type="spellStart"/>
      <w:r w:rsidRPr="00607605">
        <w:rPr>
          <w:color w:val="000000" w:themeColor="text1"/>
          <w:szCs w:val="24"/>
          <w:lang w:val="fr-FR" w:eastAsia="en-US"/>
        </w:rPr>
        <w:t>urmator</w:t>
      </w:r>
      <w:proofErr w:type="spellEnd"/>
      <w:r w:rsidRPr="00607605">
        <w:rPr>
          <w:color w:val="000000" w:themeColor="text1"/>
          <w:szCs w:val="24"/>
          <w:lang w:val="fr-FR" w:eastAsia="en-US"/>
        </w:rPr>
        <w:t>:   </w:t>
      </w:r>
      <w:r w:rsidRPr="00607605">
        <w:rPr>
          <w:color w:val="000000" w:themeColor="text1"/>
          <w:szCs w:val="24"/>
        </w:rPr>
        <w:t>”</w:t>
      </w:r>
      <w:r w:rsidRPr="00607605">
        <w:rPr>
          <w:color w:val="000000" w:themeColor="text1"/>
          <w:szCs w:val="24"/>
          <w:lang w:val="fr-FR" w:eastAsia="en-US"/>
        </w:rPr>
        <w:t xml:space="preserve">  </w:t>
      </w:r>
    </w:p>
    <w:tbl>
      <w:tblPr>
        <w:tblW w:w="9072" w:type="dxa"/>
        <w:jc w:val="center"/>
        <w:tblLayout w:type="fixed"/>
        <w:tblCellMar>
          <w:left w:w="0" w:type="dxa"/>
          <w:right w:w="0" w:type="dxa"/>
        </w:tblCellMar>
        <w:tblLook w:val="04A0" w:firstRow="1" w:lastRow="0" w:firstColumn="1" w:lastColumn="0" w:noHBand="0" w:noVBand="1"/>
      </w:tblPr>
      <w:tblGrid>
        <w:gridCol w:w="28"/>
        <w:gridCol w:w="539"/>
        <w:gridCol w:w="6098"/>
        <w:gridCol w:w="2407"/>
      </w:tblGrid>
      <w:tr w:rsidR="00607605" w:rsidRPr="00607605" w:rsidTr="00502E27">
        <w:trPr>
          <w:trHeight w:val="1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15" w:lineRule="atLeast"/>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nil"/>
              <w:left w:val="nil"/>
              <w:bottom w:val="nil"/>
              <w:right w:val="nil"/>
            </w:tcBorders>
            <w:shd w:val="clear" w:color="auto" w:fill="auto"/>
            <w:tcMar>
              <w:top w:w="15" w:type="dxa"/>
              <w:left w:w="15" w:type="dxa"/>
              <w:bottom w:w="15" w:type="dxa"/>
              <w:right w:w="15" w:type="dxa"/>
            </w:tcMar>
            <w:vAlign w:val="center"/>
            <w:hideMark/>
          </w:tcPr>
          <w:p w:rsidR="00537B69" w:rsidRPr="00607605" w:rsidRDefault="00537B69" w:rsidP="00537B69">
            <w:pPr>
              <w:spacing w:after="0" w:line="15" w:lineRule="atLeast"/>
              <w:ind w:left="0" w:right="0" w:firstLine="0"/>
              <w:jc w:val="left"/>
              <w:rPr>
                <w:rFonts w:eastAsia="Arial Unicode MS"/>
                <w:b/>
                <w:color w:val="000000" w:themeColor="text1"/>
                <w:szCs w:val="24"/>
              </w:rPr>
            </w:pPr>
            <w:r w:rsidRPr="00607605">
              <w:rPr>
                <w:b/>
                <w:color w:val="000000" w:themeColor="text1"/>
                <w:szCs w:val="24"/>
              </w:rPr>
              <w:t> </w:t>
            </w:r>
          </w:p>
        </w:tc>
        <w:tc>
          <w:tcPr>
            <w:tcW w:w="6098" w:type="dxa"/>
            <w:tcBorders>
              <w:top w:val="nil"/>
              <w:left w:val="nil"/>
              <w:bottom w:val="nil"/>
              <w:right w:val="nil"/>
            </w:tcBorders>
            <w:shd w:val="clear" w:color="auto" w:fill="auto"/>
            <w:tcMar>
              <w:top w:w="15" w:type="dxa"/>
              <w:left w:w="15" w:type="dxa"/>
              <w:bottom w:w="15" w:type="dxa"/>
              <w:right w:w="15" w:type="dxa"/>
            </w:tcMar>
            <w:vAlign w:val="center"/>
            <w:hideMark/>
          </w:tcPr>
          <w:p w:rsidR="00537B69" w:rsidRPr="00607605" w:rsidRDefault="00537B69" w:rsidP="00537B69">
            <w:pPr>
              <w:spacing w:after="0" w:line="15" w:lineRule="atLeast"/>
              <w:ind w:left="0" w:right="0" w:firstLine="0"/>
              <w:jc w:val="left"/>
              <w:rPr>
                <w:rFonts w:eastAsia="Arial Unicode MS"/>
                <w:b/>
                <w:color w:val="000000" w:themeColor="text1"/>
                <w:szCs w:val="24"/>
              </w:rPr>
            </w:pPr>
            <w:r w:rsidRPr="00607605">
              <w:rPr>
                <w:b/>
                <w:color w:val="000000" w:themeColor="text1"/>
                <w:szCs w:val="24"/>
              </w:rPr>
              <w:t> </w:t>
            </w:r>
          </w:p>
        </w:tc>
        <w:tc>
          <w:tcPr>
            <w:tcW w:w="2407" w:type="dxa"/>
            <w:tcBorders>
              <w:top w:val="nil"/>
              <w:left w:val="nil"/>
              <w:bottom w:val="nil"/>
              <w:right w:val="nil"/>
            </w:tcBorders>
            <w:shd w:val="clear" w:color="auto" w:fill="auto"/>
            <w:tcMar>
              <w:top w:w="15" w:type="dxa"/>
              <w:left w:w="15" w:type="dxa"/>
              <w:bottom w:w="15" w:type="dxa"/>
              <w:right w:w="15" w:type="dxa"/>
            </w:tcMar>
            <w:vAlign w:val="center"/>
            <w:hideMark/>
          </w:tcPr>
          <w:p w:rsidR="00537B69" w:rsidRPr="00607605" w:rsidRDefault="00537B69" w:rsidP="00537B69">
            <w:pPr>
              <w:spacing w:after="0" w:line="15" w:lineRule="atLeast"/>
              <w:ind w:left="0" w:right="0" w:firstLine="0"/>
              <w:jc w:val="left"/>
              <w:rPr>
                <w:rFonts w:eastAsia="Arial Unicode MS"/>
                <w:b/>
                <w:color w:val="000000" w:themeColor="text1"/>
                <w:szCs w:val="24"/>
              </w:rPr>
            </w:pPr>
            <w:r w:rsidRPr="00607605">
              <w:rPr>
                <w:b/>
                <w:color w:val="000000" w:themeColor="text1"/>
                <w:szCs w:val="24"/>
              </w:rPr>
              <w:t> </w:t>
            </w:r>
          </w:p>
        </w:tc>
      </w:tr>
      <w:tr w:rsidR="00607605" w:rsidRPr="00607605" w:rsidTr="00502E27">
        <w:trPr>
          <w:trHeight w:val="76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Nr. crt.</w:t>
            </w:r>
          </w:p>
        </w:tc>
        <w:tc>
          <w:tcPr>
            <w:tcW w:w="6098" w:type="dxa"/>
            <w:tcBorders>
              <w:top w:val="single" w:sz="6" w:space="0" w:color="404040"/>
              <w:left w:val="single" w:sz="6" w:space="0" w:color="404040"/>
              <w:bottom w:val="single" w:sz="6" w:space="0" w:color="404040"/>
              <w:right w:val="single" w:sz="6" w:space="0" w:color="404040"/>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xml:space="preserve">Mijloace de transport cu </w:t>
            </w:r>
            <w:proofErr w:type="spellStart"/>
            <w:r w:rsidRPr="00607605">
              <w:rPr>
                <w:b/>
                <w:color w:val="000000" w:themeColor="text1"/>
                <w:szCs w:val="24"/>
              </w:rPr>
              <w:t>tractiune</w:t>
            </w:r>
            <w:proofErr w:type="spellEnd"/>
            <w:r w:rsidRPr="00607605">
              <w:rPr>
                <w:b/>
                <w:color w:val="000000" w:themeColor="text1"/>
                <w:szCs w:val="24"/>
              </w:rPr>
              <w:t xml:space="preserve"> mecanica</w:t>
            </w:r>
          </w:p>
        </w:tc>
        <w:tc>
          <w:tcPr>
            <w:tcW w:w="2407" w:type="dxa"/>
            <w:tcBorders>
              <w:top w:val="single" w:sz="6" w:space="0" w:color="404040"/>
              <w:left w:val="single" w:sz="6" w:space="0" w:color="404040"/>
              <w:bottom w:val="single" w:sz="6" w:space="0" w:color="404040"/>
              <w:right w:val="single" w:sz="6" w:space="0" w:color="404040"/>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Lei/200 cm</w:t>
            </w:r>
            <w:r w:rsidRPr="00607605">
              <w:rPr>
                <w:b/>
                <w:color w:val="000000" w:themeColor="text1"/>
                <w:szCs w:val="24"/>
                <w:vertAlign w:val="superscript"/>
              </w:rPr>
              <w:t>3</w:t>
            </w:r>
            <w:r w:rsidRPr="00607605">
              <w:rPr>
                <w:b/>
                <w:color w:val="000000" w:themeColor="text1"/>
                <w:szCs w:val="24"/>
              </w:rPr>
              <w:t xml:space="preserve"> sau </w:t>
            </w:r>
            <w:proofErr w:type="spellStart"/>
            <w:r w:rsidRPr="00607605">
              <w:rPr>
                <w:b/>
                <w:color w:val="000000" w:themeColor="text1"/>
                <w:szCs w:val="24"/>
              </w:rPr>
              <w:t>fractiune</w:t>
            </w:r>
            <w:proofErr w:type="spellEnd"/>
            <w:r w:rsidRPr="00607605">
              <w:rPr>
                <w:b/>
                <w:color w:val="000000" w:themeColor="text1"/>
                <w:szCs w:val="24"/>
              </w:rPr>
              <w:t xml:space="preserve"> din aceasta</w:t>
            </w:r>
          </w:p>
        </w:tc>
      </w:tr>
      <w:tr w:rsidR="00607605" w:rsidRPr="00607605" w:rsidTr="00502E27">
        <w:trPr>
          <w:trHeight w:val="34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9044" w:type="dxa"/>
            <w:gridSpan w:val="3"/>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xml:space="preserve">I. Vehicule </w:t>
            </w:r>
            <w:proofErr w:type="spellStart"/>
            <w:r w:rsidRPr="00607605">
              <w:rPr>
                <w:b/>
                <w:color w:val="000000" w:themeColor="text1"/>
                <w:szCs w:val="24"/>
              </w:rPr>
              <w:t>inmatriculate</w:t>
            </w:r>
            <w:proofErr w:type="spellEnd"/>
            <w:r w:rsidRPr="00607605">
              <w:rPr>
                <w:b/>
                <w:color w:val="000000" w:themeColor="text1"/>
                <w:szCs w:val="24"/>
              </w:rPr>
              <w:t xml:space="preserve"> (lei/200 cm</w:t>
            </w:r>
            <w:r w:rsidRPr="00607605">
              <w:rPr>
                <w:b/>
                <w:color w:val="000000" w:themeColor="text1"/>
                <w:szCs w:val="24"/>
                <w:vertAlign w:val="superscript"/>
              </w:rPr>
              <w:t>3</w:t>
            </w:r>
            <w:r w:rsidRPr="00607605">
              <w:rPr>
                <w:b/>
                <w:color w:val="000000" w:themeColor="text1"/>
                <w:szCs w:val="24"/>
              </w:rPr>
              <w:t xml:space="preserve"> sau </w:t>
            </w:r>
            <w:proofErr w:type="spellStart"/>
            <w:r w:rsidRPr="00607605">
              <w:rPr>
                <w:b/>
                <w:color w:val="000000" w:themeColor="text1"/>
                <w:szCs w:val="24"/>
              </w:rPr>
              <w:t>fractiune</w:t>
            </w:r>
            <w:proofErr w:type="spellEnd"/>
            <w:r w:rsidRPr="00607605">
              <w:rPr>
                <w:b/>
                <w:color w:val="000000" w:themeColor="text1"/>
                <w:szCs w:val="24"/>
              </w:rPr>
              <w:t xml:space="preserve"> din aceasta)</w:t>
            </w:r>
          </w:p>
        </w:tc>
      </w:tr>
      <w:tr w:rsidR="00607605" w:rsidRPr="00607605" w:rsidTr="00502E27">
        <w:trPr>
          <w:trHeight w:val="55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1</w:t>
            </w:r>
          </w:p>
        </w:tc>
        <w:tc>
          <w:tcPr>
            <w:tcW w:w="6098"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xml:space="preserve">Motociclete, tricicluri, </w:t>
            </w:r>
            <w:proofErr w:type="spellStart"/>
            <w:r w:rsidRPr="00607605">
              <w:rPr>
                <w:b/>
                <w:color w:val="000000" w:themeColor="text1"/>
                <w:szCs w:val="24"/>
              </w:rPr>
              <w:t>cvadricicluri</w:t>
            </w:r>
            <w:proofErr w:type="spellEnd"/>
            <w:r w:rsidRPr="00607605">
              <w:rPr>
                <w:b/>
                <w:color w:val="000000" w:themeColor="text1"/>
                <w:szCs w:val="24"/>
              </w:rPr>
              <w:t xml:space="preserve"> si autoturisme cu capacitatea cilindrica de pana la 1.600 cm</w:t>
            </w:r>
            <w:r w:rsidRPr="00607605">
              <w:rPr>
                <w:b/>
                <w:color w:val="000000" w:themeColor="text1"/>
                <w:szCs w:val="24"/>
                <w:vertAlign w:val="superscript"/>
              </w:rPr>
              <w:t>3</w:t>
            </w:r>
            <w:r w:rsidRPr="00607605">
              <w:rPr>
                <w:b/>
                <w:color w:val="000000" w:themeColor="text1"/>
                <w:szCs w:val="24"/>
              </w:rPr>
              <w:t>, inclusiv</w:t>
            </w:r>
          </w:p>
        </w:tc>
        <w:tc>
          <w:tcPr>
            <w:tcW w:w="2407"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8</w:t>
            </w:r>
          </w:p>
        </w:tc>
      </w:tr>
      <w:tr w:rsidR="00607605" w:rsidRPr="00607605" w:rsidTr="00502E27">
        <w:trPr>
          <w:trHeight w:val="55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2</w:t>
            </w:r>
          </w:p>
        </w:tc>
        <w:tc>
          <w:tcPr>
            <w:tcW w:w="6098"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xml:space="preserve">Motociclete, tricicluri si </w:t>
            </w:r>
            <w:proofErr w:type="spellStart"/>
            <w:r w:rsidRPr="00607605">
              <w:rPr>
                <w:b/>
                <w:color w:val="000000" w:themeColor="text1"/>
                <w:szCs w:val="24"/>
              </w:rPr>
              <w:t>cvadricicluri</w:t>
            </w:r>
            <w:proofErr w:type="spellEnd"/>
            <w:r w:rsidRPr="00607605">
              <w:rPr>
                <w:b/>
                <w:color w:val="000000" w:themeColor="text1"/>
                <w:szCs w:val="24"/>
              </w:rPr>
              <w:t xml:space="preserve"> cu capacitatea cilindrica de peste 1.600 cm</w:t>
            </w:r>
            <w:r w:rsidRPr="00607605">
              <w:rPr>
                <w:b/>
                <w:color w:val="000000" w:themeColor="text1"/>
                <w:szCs w:val="24"/>
                <w:vertAlign w:val="superscript"/>
              </w:rPr>
              <w:t>3</w:t>
            </w:r>
          </w:p>
        </w:tc>
        <w:tc>
          <w:tcPr>
            <w:tcW w:w="2407"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9</w:t>
            </w:r>
          </w:p>
        </w:tc>
      </w:tr>
      <w:tr w:rsidR="00607605" w:rsidRPr="00607605" w:rsidTr="00502E27">
        <w:trPr>
          <w:trHeight w:val="55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3</w:t>
            </w:r>
          </w:p>
        </w:tc>
        <w:tc>
          <w:tcPr>
            <w:tcW w:w="6098"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Autoturisme cu capacitatea cilindrica intre 1.601 cm</w:t>
            </w:r>
            <w:r w:rsidRPr="00607605">
              <w:rPr>
                <w:b/>
                <w:color w:val="000000" w:themeColor="text1"/>
                <w:szCs w:val="24"/>
                <w:vertAlign w:val="superscript"/>
              </w:rPr>
              <w:t>3</w:t>
            </w:r>
            <w:r w:rsidRPr="00607605">
              <w:rPr>
                <w:b/>
                <w:color w:val="000000" w:themeColor="text1"/>
                <w:szCs w:val="24"/>
              </w:rPr>
              <w:t xml:space="preserve"> si 2.000 cm</w:t>
            </w:r>
            <w:r w:rsidRPr="00607605">
              <w:rPr>
                <w:b/>
                <w:color w:val="000000" w:themeColor="text1"/>
                <w:szCs w:val="24"/>
                <w:vertAlign w:val="superscript"/>
              </w:rPr>
              <w:t>3</w:t>
            </w:r>
            <w:r w:rsidRPr="00607605">
              <w:rPr>
                <w:b/>
                <w:color w:val="000000" w:themeColor="text1"/>
                <w:szCs w:val="24"/>
              </w:rPr>
              <w:t xml:space="preserve"> inclusiv</w:t>
            </w:r>
          </w:p>
        </w:tc>
        <w:tc>
          <w:tcPr>
            <w:tcW w:w="2407"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18</w:t>
            </w:r>
          </w:p>
        </w:tc>
      </w:tr>
      <w:tr w:rsidR="00607605" w:rsidRPr="00607605" w:rsidTr="00502E27">
        <w:trPr>
          <w:trHeight w:val="55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4</w:t>
            </w:r>
          </w:p>
        </w:tc>
        <w:tc>
          <w:tcPr>
            <w:tcW w:w="6098"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Autoturisme cu capacitatea cilindrica intre 2.001 cm</w:t>
            </w:r>
            <w:r w:rsidRPr="00607605">
              <w:rPr>
                <w:b/>
                <w:color w:val="000000" w:themeColor="text1"/>
                <w:szCs w:val="24"/>
                <w:vertAlign w:val="superscript"/>
              </w:rPr>
              <w:t>3</w:t>
            </w:r>
            <w:r w:rsidRPr="00607605">
              <w:rPr>
                <w:b/>
                <w:color w:val="000000" w:themeColor="text1"/>
                <w:szCs w:val="24"/>
              </w:rPr>
              <w:t xml:space="preserve"> si 2.600 cm</w:t>
            </w:r>
            <w:r w:rsidRPr="00607605">
              <w:rPr>
                <w:b/>
                <w:color w:val="000000" w:themeColor="text1"/>
                <w:szCs w:val="24"/>
                <w:vertAlign w:val="superscript"/>
              </w:rPr>
              <w:t>3</w:t>
            </w:r>
            <w:r w:rsidRPr="00607605">
              <w:rPr>
                <w:b/>
                <w:color w:val="000000" w:themeColor="text1"/>
                <w:szCs w:val="24"/>
              </w:rPr>
              <w:t xml:space="preserve"> inclusiv</w:t>
            </w:r>
          </w:p>
        </w:tc>
        <w:tc>
          <w:tcPr>
            <w:tcW w:w="2407"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72</w:t>
            </w:r>
          </w:p>
        </w:tc>
      </w:tr>
      <w:tr w:rsidR="00607605" w:rsidRPr="00607605" w:rsidTr="00502E27">
        <w:trPr>
          <w:trHeight w:val="55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5</w:t>
            </w:r>
          </w:p>
        </w:tc>
        <w:tc>
          <w:tcPr>
            <w:tcW w:w="6098"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Autoturisme cu capacitatea cilindrica intre 2.601 cm</w:t>
            </w:r>
            <w:r w:rsidRPr="00607605">
              <w:rPr>
                <w:b/>
                <w:color w:val="000000" w:themeColor="text1"/>
                <w:szCs w:val="24"/>
                <w:vertAlign w:val="superscript"/>
              </w:rPr>
              <w:t>3</w:t>
            </w:r>
            <w:r w:rsidRPr="00607605">
              <w:rPr>
                <w:b/>
                <w:color w:val="000000" w:themeColor="text1"/>
                <w:szCs w:val="24"/>
              </w:rPr>
              <w:t xml:space="preserve"> si 3.000 cm</w:t>
            </w:r>
            <w:r w:rsidRPr="00607605">
              <w:rPr>
                <w:b/>
                <w:color w:val="000000" w:themeColor="text1"/>
                <w:szCs w:val="24"/>
                <w:vertAlign w:val="superscript"/>
              </w:rPr>
              <w:t>3</w:t>
            </w:r>
            <w:r w:rsidRPr="00607605">
              <w:rPr>
                <w:b/>
                <w:color w:val="000000" w:themeColor="text1"/>
                <w:szCs w:val="24"/>
              </w:rPr>
              <w:t xml:space="preserve"> inclusiv</w:t>
            </w:r>
          </w:p>
        </w:tc>
        <w:tc>
          <w:tcPr>
            <w:tcW w:w="2407"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144</w:t>
            </w:r>
          </w:p>
        </w:tc>
      </w:tr>
      <w:tr w:rsidR="00607605" w:rsidRPr="00607605" w:rsidTr="00502E27">
        <w:trPr>
          <w:trHeight w:val="34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6</w:t>
            </w:r>
          </w:p>
        </w:tc>
        <w:tc>
          <w:tcPr>
            <w:tcW w:w="6098"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Autoturisme cu capacitatea cilindrica de peste 3.001 cm</w:t>
            </w:r>
            <w:r w:rsidRPr="00607605">
              <w:rPr>
                <w:b/>
                <w:color w:val="000000" w:themeColor="text1"/>
                <w:szCs w:val="24"/>
                <w:vertAlign w:val="superscript"/>
              </w:rPr>
              <w:t>3</w:t>
            </w:r>
          </w:p>
        </w:tc>
        <w:tc>
          <w:tcPr>
            <w:tcW w:w="2407"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290</w:t>
            </w:r>
          </w:p>
        </w:tc>
      </w:tr>
      <w:tr w:rsidR="00607605" w:rsidRPr="00607605" w:rsidTr="00502E27">
        <w:trPr>
          <w:trHeight w:val="34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7</w:t>
            </w:r>
          </w:p>
        </w:tc>
        <w:tc>
          <w:tcPr>
            <w:tcW w:w="6098"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Autobuze, autocare, microbuze</w:t>
            </w:r>
          </w:p>
        </w:tc>
        <w:tc>
          <w:tcPr>
            <w:tcW w:w="2407"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24</w:t>
            </w:r>
          </w:p>
        </w:tc>
      </w:tr>
      <w:tr w:rsidR="00607605" w:rsidRPr="00607605" w:rsidTr="00502E27">
        <w:trPr>
          <w:trHeight w:val="55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8</w:t>
            </w:r>
          </w:p>
        </w:tc>
        <w:tc>
          <w:tcPr>
            <w:tcW w:w="6098"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xml:space="preserve">Alte vehicule cu </w:t>
            </w:r>
            <w:proofErr w:type="spellStart"/>
            <w:r w:rsidRPr="00607605">
              <w:rPr>
                <w:b/>
                <w:color w:val="000000" w:themeColor="text1"/>
                <w:szCs w:val="24"/>
              </w:rPr>
              <w:t>tractiune</w:t>
            </w:r>
            <w:proofErr w:type="spellEnd"/>
            <w:r w:rsidRPr="00607605">
              <w:rPr>
                <w:b/>
                <w:color w:val="000000" w:themeColor="text1"/>
                <w:szCs w:val="24"/>
              </w:rPr>
              <w:t xml:space="preserve"> mecanica cu masa totala maxima autorizata de pana la 12 tone, inclusiv</w:t>
            </w:r>
          </w:p>
        </w:tc>
        <w:tc>
          <w:tcPr>
            <w:tcW w:w="2407"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30</w:t>
            </w:r>
          </w:p>
        </w:tc>
      </w:tr>
      <w:tr w:rsidR="00607605" w:rsidRPr="00607605" w:rsidTr="00502E27">
        <w:trPr>
          <w:trHeight w:val="34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9</w:t>
            </w:r>
          </w:p>
        </w:tc>
        <w:tc>
          <w:tcPr>
            <w:tcW w:w="6098"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xml:space="preserve">Tractoare </w:t>
            </w:r>
            <w:proofErr w:type="spellStart"/>
            <w:r w:rsidRPr="00607605">
              <w:rPr>
                <w:b/>
                <w:color w:val="000000" w:themeColor="text1"/>
                <w:szCs w:val="24"/>
              </w:rPr>
              <w:t>inmatriculate</w:t>
            </w:r>
            <w:proofErr w:type="spellEnd"/>
          </w:p>
        </w:tc>
        <w:tc>
          <w:tcPr>
            <w:tcW w:w="2407"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18</w:t>
            </w:r>
          </w:p>
        </w:tc>
      </w:tr>
      <w:tr w:rsidR="00607605" w:rsidRPr="00607605" w:rsidTr="00502E27">
        <w:trPr>
          <w:trHeight w:val="34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9044" w:type="dxa"/>
            <w:gridSpan w:val="3"/>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xml:space="preserve">II. Vehicule </w:t>
            </w:r>
            <w:proofErr w:type="spellStart"/>
            <w:r w:rsidRPr="00607605">
              <w:rPr>
                <w:b/>
                <w:color w:val="000000" w:themeColor="text1"/>
                <w:szCs w:val="24"/>
              </w:rPr>
              <w:t>inregistrate</w:t>
            </w:r>
            <w:proofErr w:type="spellEnd"/>
          </w:p>
        </w:tc>
      </w:tr>
      <w:tr w:rsidR="00607605" w:rsidRPr="00607605" w:rsidTr="00502E27">
        <w:trPr>
          <w:trHeight w:val="34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1</w:t>
            </w:r>
          </w:p>
        </w:tc>
        <w:tc>
          <w:tcPr>
            <w:tcW w:w="6098"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Vehicule cu capacitate cilindrica</w:t>
            </w:r>
          </w:p>
        </w:tc>
        <w:tc>
          <w:tcPr>
            <w:tcW w:w="2407"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lei/200 cm</w:t>
            </w:r>
            <w:r w:rsidRPr="00607605">
              <w:rPr>
                <w:b/>
                <w:color w:val="000000" w:themeColor="text1"/>
                <w:szCs w:val="24"/>
                <w:vertAlign w:val="superscript"/>
              </w:rPr>
              <w:t>3</w:t>
            </w:r>
          </w:p>
        </w:tc>
      </w:tr>
      <w:tr w:rsidR="00607605" w:rsidRPr="00607605" w:rsidTr="00502E27">
        <w:trPr>
          <w:trHeight w:val="34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1.1</w:t>
            </w:r>
          </w:p>
        </w:tc>
        <w:tc>
          <w:tcPr>
            <w:tcW w:w="6098"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xml:space="preserve">Vehicule </w:t>
            </w:r>
            <w:proofErr w:type="spellStart"/>
            <w:r w:rsidRPr="00607605">
              <w:rPr>
                <w:b/>
                <w:color w:val="000000" w:themeColor="text1"/>
                <w:szCs w:val="24"/>
              </w:rPr>
              <w:t>inregistrate</w:t>
            </w:r>
            <w:proofErr w:type="spellEnd"/>
            <w:r w:rsidRPr="00607605">
              <w:rPr>
                <w:b/>
                <w:color w:val="000000" w:themeColor="text1"/>
                <w:szCs w:val="24"/>
              </w:rPr>
              <w:t xml:space="preserve"> cu capacitate cilindrica &lt; 4.800 cm</w:t>
            </w:r>
            <w:r w:rsidRPr="00607605">
              <w:rPr>
                <w:b/>
                <w:color w:val="000000" w:themeColor="text1"/>
                <w:szCs w:val="24"/>
                <w:vertAlign w:val="superscript"/>
              </w:rPr>
              <w:t>3</w:t>
            </w:r>
          </w:p>
        </w:tc>
        <w:tc>
          <w:tcPr>
            <w:tcW w:w="2407"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4</w:t>
            </w:r>
          </w:p>
        </w:tc>
      </w:tr>
      <w:tr w:rsidR="00607605" w:rsidRPr="00607605" w:rsidTr="00502E27">
        <w:trPr>
          <w:trHeight w:val="345"/>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1.2</w:t>
            </w:r>
          </w:p>
        </w:tc>
        <w:tc>
          <w:tcPr>
            <w:tcW w:w="6098"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xml:space="preserve">Vehicule </w:t>
            </w:r>
            <w:proofErr w:type="spellStart"/>
            <w:r w:rsidRPr="00607605">
              <w:rPr>
                <w:b/>
                <w:color w:val="000000" w:themeColor="text1"/>
                <w:szCs w:val="24"/>
              </w:rPr>
              <w:t>inregistrate</w:t>
            </w:r>
            <w:proofErr w:type="spellEnd"/>
            <w:r w:rsidRPr="00607605">
              <w:rPr>
                <w:b/>
                <w:color w:val="000000" w:themeColor="text1"/>
                <w:szCs w:val="24"/>
              </w:rPr>
              <w:t xml:space="preserve"> cu capacitate cilindrica &gt; 4.800 cm</w:t>
            </w:r>
            <w:r w:rsidRPr="00607605">
              <w:rPr>
                <w:b/>
                <w:color w:val="000000" w:themeColor="text1"/>
                <w:szCs w:val="24"/>
                <w:vertAlign w:val="superscript"/>
              </w:rPr>
              <w:t>3</w:t>
            </w:r>
          </w:p>
        </w:tc>
        <w:tc>
          <w:tcPr>
            <w:tcW w:w="2407"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6</w:t>
            </w:r>
          </w:p>
        </w:tc>
      </w:tr>
      <w:tr w:rsidR="00607605" w:rsidRPr="00607605" w:rsidTr="00502E27">
        <w:trPr>
          <w:trHeight w:val="360"/>
          <w:jc w:val="center"/>
        </w:trPr>
        <w:tc>
          <w:tcPr>
            <w:tcW w:w="28" w:type="dxa"/>
            <w:tcBorders>
              <w:top w:val="nil"/>
              <w:left w:val="nil"/>
              <w:bottom w:val="nil"/>
              <w:right w:val="nil"/>
            </w:tcBorders>
            <w:shd w:val="clear" w:color="auto" w:fill="auto"/>
            <w:vAlign w:val="cente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w:t>
            </w:r>
          </w:p>
        </w:tc>
        <w:tc>
          <w:tcPr>
            <w:tcW w:w="539"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2</w:t>
            </w:r>
          </w:p>
        </w:tc>
        <w:tc>
          <w:tcPr>
            <w:tcW w:w="6098"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 xml:space="preserve">Vehicule </w:t>
            </w:r>
            <w:proofErr w:type="spellStart"/>
            <w:r w:rsidRPr="00607605">
              <w:rPr>
                <w:b/>
                <w:color w:val="000000" w:themeColor="text1"/>
                <w:szCs w:val="24"/>
              </w:rPr>
              <w:t>fara</w:t>
            </w:r>
            <w:proofErr w:type="spellEnd"/>
            <w:r w:rsidRPr="00607605">
              <w:rPr>
                <w:b/>
                <w:color w:val="000000" w:themeColor="text1"/>
                <w:szCs w:val="24"/>
              </w:rPr>
              <w:t xml:space="preserve"> capacitate cilindrica </w:t>
            </w:r>
            <w:proofErr w:type="spellStart"/>
            <w:r w:rsidRPr="00607605">
              <w:rPr>
                <w:b/>
                <w:color w:val="000000" w:themeColor="text1"/>
                <w:szCs w:val="24"/>
              </w:rPr>
              <w:t>evidentiata</w:t>
            </w:r>
            <w:proofErr w:type="spellEnd"/>
          </w:p>
        </w:tc>
        <w:tc>
          <w:tcPr>
            <w:tcW w:w="2407" w:type="dxa"/>
            <w:tcBorders>
              <w:top w:val="single" w:sz="6" w:space="0" w:color="404040"/>
              <w:left w:val="single" w:sz="6" w:space="0" w:color="404040"/>
              <w:bottom w:val="single" w:sz="6" w:space="0" w:color="404040"/>
              <w:right w:val="single" w:sz="6" w:space="0" w:color="404040"/>
            </w:tcBorders>
            <w:shd w:val="clear" w:color="auto" w:fill="auto"/>
            <w:hideMark/>
          </w:tcPr>
          <w:p w:rsidR="00537B69" w:rsidRPr="00607605" w:rsidRDefault="00537B69" w:rsidP="00537B69">
            <w:pPr>
              <w:spacing w:after="0" w:line="240" w:lineRule="auto"/>
              <w:ind w:left="0" w:right="0" w:firstLine="0"/>
              <w:jc w:val="left"/>
              <w:rPr>
                <w:rFonts w:eastAsia="Arial Unicode MS"/>
                <w:b/>
                <w:color w:val="000000" w:themeColor="text1"/>
                <w:szCs w:val="24"/>
              </w:rPr>
            </w:pPr>
            <w:r w:rsidRPr="00607605">
              <w:rPr>
                <w:b/>
                <w:color w:val="000000" w:themeColor="text1"/>
                <w:szCs w:val="24"/>
              </w:rPr>
              <w:t>150 lei/an</w:t>
            </w:r>
          </w:p>
        </w:tc>
      </w:tr>
    </w:tbl>
    <w:p w:rsidR="00537B69" w:rsidRPr="00607605" w:rsidRDefault="00537B69" w:rsidP="00537B69">
      <w:pPr>
        <w:spacing w:after="0" w:line="240" w:lineRule="auto"/>
        <w:ind w:left="0" w:right="0" w:firstLine="0"/>
        <w:jc w:val="left"/>
        <w:rPr>
          <w:color w:val="000000" w:themeColor="text1"/>
          <w:szCs w:val="24"/>
        </w:rPr>
      </w:pPr>
      <w:r w:rsidRPr="00607605">
        <w:rPr>
          <w:color w:val="000000" w:themeColor="text1"/>
          <w:szCs w:val="24"/>
        </w:rPr>
        <w:lastRenderedPageBreak/>
        <w:t> </w:t>
      </w:r>
    </w:p>
    <w:p w:rsidR="00537B69" w:rsidRPr="00607605" w:rsidRDefault="00537B69" w:rsidP="00537B69">
      <w:pPr>
        <w:spacing w:after="0" w:line="240" w:lineRule="auto"/>
        <w:ind w:left="0" w:right="0" w:firstLine="0"/>
        <w:jc w:val="left"/>
        <w:rPr>
          <w:color w:val="000000" w:themeColor="text1"/>
          <w:szCs w:val="24"/>
        </w:rPr>
      </w:pPr>
    </w:p>
    <w:p w:rsidR="00CB02FB" w:rsidRPr="00607605" w:rsidRDefault="00537B69" w:rsidP="004947D4">
      <w:pPr>
        <w:ind w:left="76" w:right="192" w:firstLine="0"/>
        <w:rPr>
          <w:b/>
          <w:color w:val="000000" w:themeColor="text1"/>
          <w:szCs w:val="24"/>
        </w:rPr>
      </w:pPr>
      <w:r w:rsidRPr="00607605">
        <w:rPr>
          <w:rFonts w:eastAsia="Calibri"/>
          <w:b/>
          <w:bCs/>
          <w:color w:val="000000" w:themeColor="text1"/>
          <w:szCs w:val="24"/>
          <w:lang w:val="fr-FR" w:eastAsia="en-US"/>
        </w:rPr>
        <w:t xml:space="preserve">       6. </w:t>
      </w:r>
      <w:r w:rsidRPr="00607605">
        <w:rPr>
          <w:b/>
          <w:color w:val="000000" w:themeColor="text1"/>
          <w:szCs w:val="24"/>
        </w:rPr>
        <w:t xml:space="preserve">La capitolul IV – Impozitul pe mijloace de transport- din anexa nr. 1 după art. 470 alin. (2) </w:t>
      </w:r>
      <w:r w:rsidR="007650A2" w:rsidRPr="00607605">
        <w:rPr>
          <w:b/>
          <w:color w:val="000000" w:themeColor="text1"/>
          <w:szCs w:val="24"/>
        </w:rPr>
        <w:t>se introduc șase noi alineate (</w:t>
      </w:r>
      <w:r w:rsidRPr="00607605">
        <w:rPr>
          <w:b/>
          <w:color w:val="000000" w:themeColor="text1"/>
          <w:szCs w:val="24"/>
        </w:rPr>
        <w:t xml:space="preserve">3), </w:t>
      </w:r>
      <w:r w:rsidR="007650A2" w:rsidRPr="00607605">
        <w:rPr>
          <w:b/>
          <w:color w:val="000000" w:themeColor="text1"/>
          <w:szCs w:val="24"/>
        </w:rPr>
        <w:t>(</w:t>
      </w:r>
      <w:r w:rsidRPr="00607605">
        <w:rPr>
          <w:b/>
          <w:color w:val="000000" w:themeColor="text1"/>
          <w:szCs w:val="24"/>
        </w:rPr>
        <w:t>4</w:t>
      </w:r>
      <w:r w:rsidR="007650A2" w:rsidRPr="00607605">
        <w:rPr>
          <w:b/>
          <w:color w:val="000000" w:themeColor="text1"/>
          <w:szCs w:val="24"/>
        </w:rPr>
        <w:t>)</w:t>
      </w:r>
      <w:r w:rsidRPr="00607605">
        <w:rPr>
          <w:b/>
          <w:color w:val="000000" w:themeColor="text1"/>
          <w:szCs w:val="24"/>
        </w:rPr>
        <w:t xml:space="preserve">, </w:t>
      </w:r>
      <w:r w:rsidR="007650A2" w:rsidRPr="00607605">
        <w:rPr>
          <w:b/>
          <w:color w:val="000000" w:themeColor="text1"/>
          <w:szCs w:val="24"/>
        </w:rPr>
        <w:t>(</w:t>
      </w:r>
      <w:r w:rsidRPr="00607605">
        <w:rPr>
          <w:b/>
          <w:color w:val="000000" w:themeColor="text1"/>
          <w:szCs w:val="24"/>
        </w:rPr>
        <w:t>5</w:t>
      </w:r>
      <w:r w:rsidR="007650A2" w:rsidRPr="00607605">
        <w:rPr>
          <w:b/>
          <w:color w:val="000000" w:themeColor="text1"/>
          <w:szCs w:val="24"/>
        </w:rPr>
        <w:t>)</w:t>
      </w:r>
      <w:r w:rsidRPr="00607605">
        <w:rPr>
          <w:b/>
          <w:color w:val="000000" w:themeColor="text1"/>
          <w:szCs w:val="24"/>
        </w:rPr>
        <w:t xml:space="preserve">, </w:t>
      </w:r>
      <w:r w:rsidR="007650A2" w:rsidRPr="00607605">
        <w:rPr>
          <w:b/>
          <w:color w:val="000000" w:themeColor="text1"/>
          <w:szCs w:val="24"/>
        </w:rPr>
        <w:t>(</w:t>
      </w:r>
      <w:r w:rsidRPr="00607605">
        <w:rPr>
          <w:b/>
          <w:color w:val="000000" w:themeColor="text1"/>
          <w:szCs w:val="24"/>
        </w:rPr>
        <w:t>6</w:t>
      </w:r>
      <w:r w:rsidR="007650A2" w:rsidRPr="00607605">
        <w:rPr>
          <w:b/>
          <w:color w:val="000000" w:themeColor="text1"/>
          <w:szCs w:val="24"/>
        </w:rPr>
        <w:t>)</w:t>
      </w:r>
      <w:r w:rsidRPr="00607605">
        <w:rPr>
          <w:b/>
          <w:color w:val="000000" w:themeColor="text1"/>
          <w:szCs w:val="24"/>
        </w:rPr>
        <w:t xml:space="preserve">, </w:t>
      </w:r>
      <w:r w:rsidR="007650A2" w:rsidRPr="00607605">
        <w:rPr>
          <w:b/>
          <w:color w:val="000000" w:themeColor="text1"/>
          <w:szCs w:val="24"/>
        </w:rPr>
        <w:t>(</w:t>
      </w:r>
      <w:r w:rsidRPr="00607605">
        <w:rPr>
          <w:b/>
          <w:color w:val="000000" w:themeColor="text1"/>
          <w:szCs w:val="24"/>
        </w:rPr>
        <w:t>7</w:t>
      </w:r>
      <w:r w:rsidR="007650A2" w:rsidRPr="00607605">
        <w:rPr>
          <w:b/>
          <w:color w:val="000000" w:themeColor="text1"/>
          <w:szCs w:val="24"/>
        </w:rPr>
        <w:t>)</w:t>
      </w:r>
      <w:r w:rsidRPr="00607605">
        <w:rPr>
          <w:b/>
          <w:color w:val="000000" w:themeColor="text1"/>
          <w:szCs w:val="24"/>
        </w:rPr>
        <w:t xml:space="preserve"> și </w:t>
      </w:r>
      <w:r w:rsidR="007650A2" w:rsidRPr="00607605">
        <w:rPr>
          <w:b/>
          <w:color w:val="000000" w:themeColor="text1"/>
          <w:szCs w:val="24"/>
        </w:rPr>
        <w:t>(</w:t>
      </w:r>
      <w:r w:rsidRPr="00607605">
        <w:rPr>
          <w:b/>
          <w:color w:val="000000" w:themeColor="text1"/>
          <w:szCs w:val="24"/>
        </w:rPr>
        <w:t>8)  cu următorul cuprins:</w:t>
      </w:r>
    </w:p>
    <w:p w:rsidR="007650A2" w:rsidRPr="00607605" w:rsidRDefault="007650A2" w:rsidP="007650A2">
      <w:pPr>
        <w:ind w:left="76" w:right="192" w:firstLine="0"/>
        <w:rPr>
          <w:rFonts w:eastAsia="Calibri"/>
          <w:bCs/>
          <w:color w:val="000000" w:themeColor="text1"/>
          <w:szCs w:val="24"/>
          <w:lang w:val="fr-FR" w:eastAsia="en-US"/>
        </w:rPr>
      </w:pPr>
      <w:r w:rsidRPr="00607605">
        <w:rPr>
          <w:rFonts w:eastAsia="Calibri"/>
          <w:b/>
          <w:bCs/>
          <w:color w:val="000000" w:themeColor="text1"/>
          <w:szCs w:val="24"/>
          <w:lang w:val="fr-FR" w:eastAsia="en-US"/>
        </w:rPr>
        <w:t xml:space="preserve">       </w:t>
      </w:r>
      <w:proofErr w:type="gramStart"/>
      <w:r w:rsidRPr="00607605">
        <w:rPr>
          <w:rFonts w:eastAsia="Calibri"/>
          <w:b/>
          <w:bCs/>
          <w:color w:val="000000" w:themeColor="text1"/>
          <w:szCs w:val="24"/>
          <w:lang w:val="fr-FR" w:eastAsia="en-US"/>
        </w:rPr>
        <w:t>,,</w:t>
      </w:r>
      <w:proofErr w:type="gramEnd"/>
      <w:r w:rsidRPr="00607605">
        <w:rPr>
          <w:rFonts w:eastAsia="Calibri"/>
          <w:b/>
          <w:bCs/>
          <w:color w:val="000000" w:themeColor="text1"/>
          <w:szCs w:val="24"/>
          <w:lang w:val="fr-FR" w:eastAsia="en-US"/>
        </w:rPr>
        <w:t xml:space="preserve"> (3) </w:t>
      </w:r>
      <w:r w:rsidRPr="00607605">
        <w:rPr>
          <w:rFonts w:eastAsia="Calibri"/>
          <w:bCs/>
          <w:color w:val="000000" w:themeColor="text1"/>
          <w:szCs w:val="24"/>
          <w:lang w:val="fr-FR" w:eastAsia="en-US"/>
        </w:rPr>
        <w:t xml:space="preserve">In </w:t>
      </w:r>
      <w:proofErr w:type="spellStart"/>
      <w:r w:rsidRPr="00607605">
        <w:rPr>
          <w:rFonts w:eastAsia="Calibri"/>
          <w:bCs/>
          <w:color w:val="000000" w:themeColor="text1"/>
          <w:szCs w:val="24"/>
          <w:lang w:val="fr-FR" w:eastAsia="en-US"/>
        </w:rPr>
        <w:t>cazul</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mijloacelor</w:t>
      </w:r>
      <w:proofErr w:type="spellEnd"/>
      <w:r w:rsidRPr="00607605">
        <w:rPr>
          <w:rFonts w:eastAsia="Calibri"/>
          <w:bCs/>
          <w:color w:val="000000" w:themeColor="text1"/>
          <w:szCs w:val="24"/>
          <w:lang w:val="fr-FR" w:eastAsia="en-US"/>
        </w:rPr>
        <w:t xml:space="preserve"> de transport </w:t>
      </w:r>
      <w:proofErr w:type="spellStart"/>
      <w:r w:rsidRPr="00607605">
        <w:rPr>
          <w:rFonts w:eastAsia="Calibri"/>
          <w:bCs/>
          <w:color w:val="000000" w:themeColor="text1"/>
          <w:szCs w:val="24"/>
          <w:lang w:val="fr-FR" w:eastAsia="en-US"/>
        </w:rPr>
        <w:t>hibride</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impozitul</w:t>
      </w:r>
      <w:proofErr w:type="spellEnd"/>
      <w:r w:rsidRPr="00607605">
        <w:rPr>
          <w:rFonts w:eastAsia="Calibri"/>
          <w:bCs/>
          <w:color w:val="000000" w:themeColor="text1"/>
          <w:szCs w:val="24"/>
          <w:lang w:val="fr-FR" w:eastAsia="en-US"/>
        </w:rPr>
        <w:t xml:space="preserve"> se </w:t>
      </w:r>
      <w:proofErr w:type="spellStart"/>
      <w:r w:rsidRPr="00607605">
        <w:rPr>
          <w:rFonts w:eastAsia="Calibri"/>
          <w:bCs/>
          <w:color w:val="000000" w:themeColor="text1"/>
          <w:szCs w:val="24"/>
          <w:lang w:val="fr-FR" w:eastAsia="en-US"/>
        </w:rPr>
        <w:t>reduce</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cu</w:t>
      </w:r>
      <w:proofErr w:type="spellEnd"/>
      <w:r w:rsidRPr="00607605">
        <w:rPr>
          <w:rFonts w:eastAsia="Calibri"/>
          <w:bCs/>
          <w:color w:val="000000" w:themeColor="text1"/>
          <w:szCs w:val="24"/>
          <w:lang w:val="fr-FR" w:eastAsia="en-US"/>
        </w:rPr>
        <w:t xml:space="preserve"> minimum 50%, </w:t>
      </w:r>
      <w:proofErr w:type="spellStart"/>
      <w:r w:rsidRPr="00607605">
        <w:rPr>
          <w:rFonts w:eastAsia="Calibri"/>
          <w:bCs/>
          <w:color w:val="000000" w:themeColor="text1"/>
          <w:szCs w:val="24"/>
          <w:lang w:val="fr-FR" w:eastAsia="en-US"/>
        </w:rPr>
        <w:t>conform</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hotararii</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consiliului</w:t>
      </w:r>
      <w:proofErr w:type="spellEnd"/>
      <w:r w:rsidRPr="00607605">
        <w:rPr>
          <w:rFonts w:eastAsia="Calibri"/>
          <w:bCs/>
          <w:color w:val="000000" w:themeColor="text1"/>
          <w:szCs w:val="24"/>
          <w:lang w:val="fr-FR" w:eastAsia="en-US"/>
        </w:rPr>
        <w:t xml:space="preserve"> local. </w:t>
      </w:r>
      <w:r w:rsidRPr="00607605">
        <w:rPr>
          <w:color w:val="000000" w:themeColor="text1"/>
          <w:szCs w:val="24"/>
        </w:rPr>
        <w:t>”</w:t>
      </w:r>
      <w:r w:rsidRPr="00607605">
        <w:rPr>
          <w:color w:val="000000" w:themeColor="text1"/>
          <w:szCs w:val="24"/>
          <w:lang w:val="fr-FR" w:eastAsia="en-US"/>
        </w:rPr>
        <w:t> </w:t>
      </w:r>
    </w:p>
    <w:p w:rsidR="007650A2" w:rsidRPr="00607605" w:rsidRDefault="007650A2" w:rsidP="007650A2">
      <w:pPr>
        <w:ind w:left="76" w:right="192" w:firstLine="0"/>
        <w:rPr>
          <w:rFonts w:eastAsia="Calibri"/>
          <w:bCs/>
          <w:color w:val="000000" w:themeColor="text1"/>
          <w:szCs w:val="24"/>
          <w:lang w:val="fr-FR" w:eastAsia="en-US"/>
        </w:rPr>
      </w:pPr>
    </w:p>
    <w:p w:rsidR="007650A2" w:rsidRPr="00607605" w:rsidRDefault="007650A2" w:rsidP="007650A2">
      <w:pPr>
        <w:ind w:left="76" w:right="192" w:firstLine="0"/>
        <w:rPr>
          <w:rFonts w:eastAsia="Calibri"/>
          <w:bCs/>
          <w:color w:val="000000" w:themeColor="text1"/>
          <w:szCs w:val="24"/>
          <w:lang w:val="fr-FR" w:eastAsia="en-US"/>
        </w:rPr>
      </w:pPr>
      <w:r w:rsidRPr="00607605">
        <w:rPr>
          <w:rFonts w:eastAsia="Calibri"/>
          <w:bCs/>
          <w:color w:val="000000" w:themeColor="text1"/>
          <w:szCs w:val="24"/>
          <w:lang w:val="fr-FR" w:eastAsia="en-US"/>
        </w:rPr>
        <w:t xml:space="preserve">   </w:t>
      </w:r>
      <w:proofErr w:type="gramStart"/>
      <w:r w:rsidRPr="00607605">
        <w:rPr>
          <w:rFonts w:eastAsia="Calibri"/>
          <w:bCs/>
          <w:color w:val="000000" w:themeColor="text1"/>
          <w:szCs w:val="24"/>
          <w:lang w:val="fr-FR" w:eastAsia="en-US"/>
        </w:rPr>
        <w:t>,,</w:t>
      </w:r>
      <w:proofErr w:type="gramEnd"/>
      <w:r w:rsidRPr="00607605">
        <w:rPr>
          <w:rFonts w:eastAsia="Calibri"/>
          <w:bCs/>
          <w:color w:val="000000" w:themeColor="text1"/>
          <w:szCs w:val="24"/>
          <w:lang w:val="fr-FR" w:eastAsia="en-US"/>
        </w:rPr>
        <w:t xml:space="preserve">(4) In </w:t>
      </w:r>
      <w:proofErr w:type="spellStart"/>
      <w:r w:rsidRPr="00607605">
        <w:rPr>
          <w:rFonts w:eastAsia="Calibri"/>
          <w:bCs/>
          <w:color w:val="000000" w:themeColor="text1"/>
          <w:szCs w:val="24"/>
          <w:lang w:val="fr-FR" w:eastAsia="en-US"/>
        </w:rPr>
        <w:t>cazul</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unui</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atas</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impozitul</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pe</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mijlocul</w:t>
      </w:r>
      <w:proofErr w:type="spellEnd"/>
      <w:r w:rsidRPr="00607605">
        <w:rPr>
          <w:rFonts w:eastAsia="Calibri"/>
          <w:bCs/>
          <w:color w:val="000000" w:themeColor="text1"/>
          <w:szCs w:val="24"/>
          <w:lang w:val="fr-FR" w:eastAsia="en-US"/>
        </w:rPr>
        <w:t xml:space="preserve"> de transport </w:t>
      </w:r>
      <w:proofErr w:type="spellStart"/>
      <w:r w:rsidRPr="00607605">
        <w:rPr>
          <w:rFonts w:eastAsia="Calibri"/>
          <w:bCs/>
          <w:color w:val="000000" w:themeColor="text1"/>
          <w:szCs w:val="24"/>
          <w:lang w:val="fr-FR" w:eastAsia="en-US"/>
        </w:rPr>
        <w:t>este</w:t>
      </w:r>
      <w:proofErr w:type="spellEnd"/>
      <w:r w:rsidRPr="00607605">
        <w:rPr>
          <w:rFonts w:eastAsia="Calibri"/>
          <w:bCs/>
          <w:color w:val="000000" w:themeColor="text1"/>
          <w:szCs w:val="24"/>
          <w:lang w:val="fr-FR" w:eastAsia="en-US"/>
        </w:rPr>
        <w:t xml:space="preserve"> de 50% </w:t>
      </w:r>
      <w:proofErr w:type="spellStart"/>
      <w:r w:rsidRPr="00607605">
        <w:rPr>
          <w:rFonts w:eastAsia="Calibri"/>
          <w:bCs/>
          <w:color w:val="000000" w:themeColor="text1"/>
          <w:szCs w:val="24"/>
          <w:lang w:val="fr-FR" w:eastAsia="en-US"/>
        </w:rPr>
        <w:t>din</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impozitul</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pentru</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motocicletele</w:t>
      </w:r>
      <w:proofErr w:type="spellEnd"/>
      <w:r w:rsidRPr="00607605">
        <w:rPr>
          <w:rFonts w:eastAsia="Calibri"/>
          <w:bCs/>
          <w:color w:val="000000" w:themeColor="text1"/>
          <w:szCs w:val="24"/>
          <w:lang w:val="fr-FR" w:eastAsia="en-US"/>
        </w:rPr>
        <w:t xml:space="preserve"> respective. </w:t>
      </w:r>
      <w:r w:rsidRPr="00607605">
        <w:rPr>
          <w:color w:val="000000" w:themeColor="text1"/>
          <w:szCs w:val="24"/>
        </w:rPr>
        <w:t>”</w:t>
      </w:r>
      <w:r w:rsidRPr="00607605">
        <w:rPr>
          <w:color w:val="000000" w:themeColor="text1"/>
          <w:szCs w:val="24"/>
          <w:lang w:val="fr-FR" w:eastAsia="en-US"/>
        </w:rPr>
        <w:t> </w:t>
      </w:r>
    </w:p>
    <w:p w:rsidR="007650A2" w:rsidRPr="00607605" w:rsidRDefault="007650A2" w:rsidP="007650A2">
      <w:pPr>
        <w:ind w:left="76" w:right="192" w:firstLine="0"/>
        <w:rPr>
          <w:rFonts w:eastAsia="Calibri"/>
          <w:bCs/>
          <w:color w:val="000000" w:themeColor="text1"/>
          <w:szCs w:val="24"/>
          <w:lang w:val="fr-FR" w:eastAsia="en-US"/>
        </w:rPr>
      </w:pPr>
      <w:r w:rsidRPr="00607605">
        <w:rPr>
          <w:rFonts w:eastAsia="Calibri"/>
          <w:bCs/>
          <w:color w:val="000000" w:themeColor="text1"/>
          <w:szCs w:val="24"/>
          <w:lang w:val="fr-FR" w:eastAsia="en-US"/>
        </w:rPr>
        <w:t xml:space="preserve">   </w:t>
      </w:r>
      <w:proofErr w:type="gramStart"/>
      <w:r w:rsidRPr="00607605">
        <w:rPr>
          <w:rFonts w:eastAsia="Calibri"/>
          <w:bCs/>
          <w:color w:val="000000" w:themeColor="text1"/>
          <w:szCs w:val="24"/>
          <w:lang w:val="fr-FR" w:eastAsia="en-US"/>
        </w:rPr>
        <w:t>,,</w:t>
      </w:r>
      <w:proofErr w:type="gramEnd"/>
      <w:r w:rsidRPr="00607605">
        <w:rPr>
          <w:rFonts w:eastAsia="Calibri"/>
          <w:bCs/>
          <w:color w:val="000000" w:themeColor="text1"/>
          <w:szCs w:val="24"/>
          <w:lang w:val="fr-FR" w:eastAsia="en-US"/>
        </w:rPr>
        <w:t xml:space="preserve">(5) In </w:t>
      </w:r>
      <w:proofErr w:type="spellStart"/>
      <w:r w:rsidRPr="00607605">
        <w:rPr>
          <w:rFonts w:eastAsia="Calibri"/>
          <w:bCs/>
          <w:color w:val="000000" w:themeColor="text1"/>
          <w:szCs w:val="24"/>
          <w:lang w:val="fr-FR" w:eastAsia="en-US"/>
        </w:rPr>
        <w:t>cazul</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unui</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autovehicul</w:t>
      </w:r>
      <w:proofErr w:type="spellEnd"/>
      <w:r w:rsidRPr="00607605">
        <w:rPr>
          <w:rFonts w:eastAsia="Calibri"/>
          <w:bCs/>
          <w:color w:val="000000" w:themeColor="text1"/>
          <w:szCs w:val="24"/>
          <w:lang w:val="fr-FR" w:eastAsia="en-US"/>
        </w:rPr>
        <w:t xml:space="preserve"> de transport de </w:t>
      </w:r>
      <w:proofErr w:type="spellStart"/>
      <w:r w:rsidRPr="00607605">
        <w:rPr>
          <w:rFonts w:eastAsia="Calibri"/>
          <w:bCs/>
          <w:color w:val="000000" w:themeColor="text1"/>
          <w:szCs w:val="24"/>
          <w:lang w:val="fr-FR" w:eastAsia="en-US"/>
        </w:rPr>
        <w:t>marfa</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cu</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masa</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totala</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autorizata</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egala</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sau</w:t>
      </w:r>
      <w:proofErr w:type="spellEnd"/>
      <w:r w:rsidRPr="00607605">
        <w:rPr>
          <w:rFonts w:eastAsia="Calibri"/>
          <w:bCs/>
          <w:color w:val="000000" w:themeColor="text1"/>
          <w:szCs w:val="24"/>
          <w:lang w:val="fr-FR" w:eastAsia="en-US"/>
        </w:rPr>
        <w:t xml:space="preserve"> mai mare de 12 </w:t>
      </w:r>
      <w:proofErr w:type="spellStart"/>
      <w:r w:rsidRPr="00607605">
        <w:rPr>
          <w:rFonts w:eastAsia="Calibri"/>
          <w:bCs/>
          <w:color w:val="000000" w:themeColor="text1"/>
          <w:szCs w:val="24"/>
          <w:lang w:val="fr-FR" w:eastAsia="en-US"/>
        </w:rPr>
        <w:t>tone</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impozitul</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pe</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mijloacele</w:t>
      </w:r>
      <w:proofErr w:type="spellEnd"/>
      <w:r w:rsidRPr="00607605">
        <w:rPr>
          <w:rFonts w:eastAsia="Calibri"/>
          <w:bCs/>
          <w:color w:val="000000" w:themeColor="text1"/>
          <w:szCs w:val="24"/>
          <w:lang w:val="fr-FR" w:eastAsia="en-US"/>
        </w:rPr>
        <w:t xml:space="preserve"> de transport este </w:t>
      </w:r>
      <w:proofErr w:type="spellStart"/>
      <w:r w:rsidRPr="00607605">
        <w:rPr>
          <w:rFonts w:eastAsia="Calibri"/>
          <w:bCs/>
          <w:color w:val="000000" w:themeColor="text1"/>
          <w:szCs w:val="24"/>
          <w:lang w:val="fr-FR" w:eastAsia="en-US"/>
        </w:rPr>
        <w:t>egal</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cu</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suma</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corespunzatoare</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prevazuta</w:t>
      </w:r>
      <w:proofErr w:type="spellEnd"/>
      <w:r w:rsidRPr="00607605">
        <w:rPr>
          <w:rFonts w:eastAsia="Calibri"/>
          <w:bCs/>
          <w:color w:val="000000" w:themeColor="text1"/>
          <w:szCs w:val="24"/>
          <w:lang w:val="fr-FR" w:eastAsia="en-US"/>
        </w:rPr>
        <w:t xml:space="preserve"> in </w:t>
      </w:r>
      <w:proofErr w:type="spellStart"/>
      <w:r w:rsidRPr="00607605">
        <w:rPr>
          <w:rFonts w:eastAsia="Calibri"/>
          <w:bCs/>
          <w:color w:val="000000" w:themeColor="text1"/>
          <w:szCs w:val="24"/>
          <w:lang w:val="fr-FR" w:eastAsia="en-US"/>
        </w:rPr>
        <w:t>tabelul</w:t>
      </w:r>
      <w:proofErr w:type="spellEnd"/>
      <w:r w:rsidRPr="00607605">
        <w:rPr>
          <w:rFonts w:eastAsia="Calibri"/>
          <w:bCs/>
          <w:color w:val="000000" w:themeColor="text1"/>
          <w:szCs w:val="24"/>
          <w:lang w:val="fr-FR" w:eastAsia="en-US"/>
        </w:rPr>
        <w:t xml:space="preserve"> </w:t>
      </w:r>
      <w:proofErr w:type="spellStart"/>
      <w:r w:rsidRPr="00607605">
        <w:rPr>
          <w:rFonts w:eastAsia="Calibri"/>
          <w:bCs/>
          <w:color w:val="000000" w:themeColor="text1"/>
          <w:szCs w:val="24"/>
          <w:lang w:val="fr-FR" w:eastAsia="en-US"/>
        </w:rPr>
        <w:t>urmator</w:t>
      </w:r>
      <w:proofErr w:type="spellEnd"/>
      <w:r w:rsidRPr="00607605">
        <w:rPr>
          <w:rFonts w:eastAsia="Calibri"/>
          <w:bCs/>
          <w:color w:val="000000" w:themeColor="text1"/>
          <w:szCs w:val="24"/>
          <w:lang w:val="fr-FR" w:eastAsia="en-US"/>
        </w:rPr>
        <w:t>:</w:t>
      </w:r>
      <w:r w:rsidRPr="00607605">
        <w:rPr>
          <w:color w:val="000000" w:themeColor="text1"/>
          <w:szCs w:val="24"/>
        </w:rPr>
        <w:t xml:space="preserve"> ”</w:t>
      </w:r>
      <w:r w:rsidRPr="00607605">
        <w:rPr>
          <w:color w:val="000000" w:themeColor="text1"/>
          <w:szCs w:val="24"/>
          <w:lang w:val="fr-FR" w:eastAsia="en-US"/>
        </w:rPr>
        <w:t> </w:t>
      </w:r>
    </w:p>
    <w:p w:rsidR="007650A2" w:rsidRPr="00607605" w:rsidRDefault="007650A2" w:rsidP="007650A2">
      <w:pPr>
        <w:spacing w:after="0" w:line="240" w:lineRule="auto"/>
        <w:ind w:left="0" w:right="0" w:firstLine="0"/>
        <w:jc w:val="left"/>
        <w:rPr>
          <w:b/>
          <w:bCs/>
          <w:vanish/>
          <w:color w:val="000000" w:themeColor="text1"/>
          <w:szCs w:val="24"/>
        </w:rPr>
      </w:pPr>
      <w:r w:rsidRPr="00607605">
        <w:rPr>
          <w:b/>
          <w:bCs/>
          <w:color w:val="000000" w:themeColor="text1"/>
          <w:szCs w:val="24"/>
        </w:rPr>
        <w:br/>
      </w:r>
      <w:r w:rsidRPr="00607605">
        <w:rPr>
          <w:b/>
          <w:bCs/>
          <w:color w:val="000000" w:themeColor="text1"/>
          <w:szCs w:val="24"/>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51"/>
        <w:gridCol w:w="327"/>
        <w:gridCol w:w="5322"/>
        <w:gridCol w:w="2063"/>
        <w:gridCol w:w="2172"/>
      </w:tblGrid>
      <w:tr w:rsidR="00607605" w:rsidRPr="00607605" w:rsidTr="007650A2">
        <w:trPr>
          <w:tblCellSpacing w:w="0" w:type="dxa"/>
        </w:trPr>
        <w:tc>
          <w:tcPr>
            <w:tcW w:w="0" w:type="auto"/>
            <w:gridSpan w:val="3"/>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w:t>
            </w:r>
            <w:proofErr w:type="spellStart"/>
            <w:r w:rsidRPr="00607605">
              <w:rPr>
                <w:b/>
                <w:bCs/>
                <w:color w:val="000000" w:themeColor="text1"/>
                <w:szCs w:val="24"/>
              </w:rPr>
              <w:t>Numarul</w:t>
            </w:r>
            <w:proofErr w:type="spellEnd"/>
            <w:r w:rsidRPr="00607605">
              <w:rPr>
                <w:b/>
                <w:bCs/>
                <w:color w:val="000000" w:themeColor="text1"/>
                <w:szCs w:val="24"/>
              </w:rPr>
              <w:t xml:space="preserve"> de axe si greutatea bruta </w:t>
            </w:r>
            <w:proofErr w:type="spellStart"/>
            <w:r w:rsidRPr="00607605">
              <w:rPr>
                <w:b/>
                <w:bCs/>
                <w:color w:val="000000" w:themeColor="text1"/>
                <w:szCs w:val="24"/>
              </w:rPr>
              <w:t>incarcata</w:t>
            </w:r>
            <w:proofErr w:type="spellEnd"/>
            <w:r w:rsidRPr="00607605">
              <w:rPr>
                <w:b/>
                <w:bCs/>
                <w:color w:val="000000" w:themeColor="text1"/>
                <w:szCs w:val="24"/>
              </w:rPr>
              <w:t xml:space="preserve"> maxima admisa</w:t>
            </w:r>
          </w:p>
        </w:tc>
        <w:tc>
          <w:tcPr>
            <w:tcW w:w="19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Impozitul (in lei/an)</w:t>
            </w:r>
          </w:p>
        </w:tc>
      </w:tr>
      <w:tr w:rsidR="00607605" w:rsidRPr="00607605" w:rsidTr="007650A2">
        <w:trPr>
          <w:tblCellSpacing w:w="0" w:type="dxa"/>
        </w:trPr>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7650A2" w:rsidRPr="00607605" w:rsidRDefault="007650A2" w:rsidP="007650A2">
            <w:pPr>
              <w:spacing w:after="0" w:line="240" w:lineRule="auto"/>
              <w:ind w:left="0" w:right="0" w:firstLine="0"/>
              <w:jc w:val="left"/>
              <w:rPr>
                <w:b/>
                <w:bCs/>
                <w:color w:val="000000" w:themeColor="text1"/>
                <w:szCs w:val="24"/>
              </w:rPr>
            </w:pP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Ax(e) motor(oare) cu sistem de suspensie pneumatica sau echivalentele recunoscute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Alte sisteme de suspensie pentru axele motoare</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I</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doua axe</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12 tone, dar mai mica de 13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0</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142</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13 tone, dar mai mica de 14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142</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395</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14 tone, dar mai mica de 15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395</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555</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4</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15 tone, dar mai mica de 18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555</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1257</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5</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18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555</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1257</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II</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 axe</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15 tone, dar mai mica de 17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142</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248</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17 tone, dar mai mica de 19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248</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509</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19 tone, dar mai mica de 21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509</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661</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4</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21 tone, dar mai mica de 23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661</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1019</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5</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23 tone, dar mai mica de 25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1019</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1583</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6</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25 tone, dar mai mica de 26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1019</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1583</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7</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26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1019</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1583</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III</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4 axe</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23 tone, dar mai mica de 25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661</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670</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25 tone, dar mai mica de 27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670</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1046</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27 tone, dar mai mica de 29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1046</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1661</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4</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29 tone, dar mai mica de 31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1661</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2464</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5</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31 tone, dar mai mica de 32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1661</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2464</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6</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32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1661</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2464“</w:t>
            </w:r>
          </w:p>
        </w:tc>
      </w:tr>
    </w:tbl>
    <w:p w:rsidR="007650A2" w:rsidRPr="00607605" w:rsidRDefault="007650A2" w:rsidP="007650A2">
      <w:pPr>
        <w:ind w:left="76" w:right="192" w:firstLine="0"/>
        <w:rPr>
          <w:color w:val="000000" w:themeColor="text1"/>
          <w:szCs w:val="24"/>
        </w:rPr>
      </w:pPr>
    </w:p>
    <w:p w:rsidR="00502E27" w:rsidRPr="00607605" w:rsidRDefault="00502E27" w:rsidP="007650A2">
      <w:pPr>
        <w:ind w:left="76" w:right="192" w:firstLine="0"/>
        <w:rPr>
          <w:color w:val="000000" w:themeColor="text1"/>
          <w:szCs w:val="24"/>
        </w:rPr>
      </w:pPr>
    </w:p>
    <w:p w:rsidR="00502E27" w:rsidRPr="00607605" w:rsidRDefault="007650A2" w:rsidP="00502E27">
      <w:pPr>
        <w:ind w:left="76" w:right="192" w:firstLine="0"/>
        <w:rPr>
          <w:color w:val="000000" w:themeColor="text1"/>
          <w:szCs w:val="24"/>
          <w:lang w:val="fr-FR"/>
        </w:rPr>
      </w:pPr>
      <w:r w:rsidRPr="00607605">
        <w:rPr>
          <w:b/>
          <w:bCs/>
          <w:color w:val="000000" w:themeColor="text1"/>
          <w:szCs w:val="24"/>
          <w:lang w:val="fr-FR"/>
        </w:rPr>
        <w:t xml:space="preserve">    </w:t>
      </w:r>
      <w:proofErr w:type="gramStart"/>
      <w:r w:rsidRPr="00607605">
        <w:rPr>
          <w:b/>
          <w:bCs/>
          <w:color w:val="000000" w:themeColor="text1"/>
          <w:szCs w:val="24"/>
          <w:lang w:val="fr-FR"/>
        </w:rPr>
        <w:t>,,</w:t>
      </w:r>
      <w:proofErr w:type="gramEnd"/>
      <w:r w:rsidRPr="00607605">
        <w:rPr>
          <w:b/>
          <w:bCs/>
          <w:color w:val="000000" w:themeColor="text1"/>
          <w:szCs w:val="24"/>
          <w:lang w:val="fr-FR"/>
        </w:rPr>
        <w:t>(6)</w:t>
      </w:r>
      <w:r w:rsidRPr="00607605">
        <w:rPr>
          <w:color w:val="000000" w:themeColor="text1"/>
          <w:szCs w:val="24"/>
          <w:lang w:val="fr-FR"/>
        </w:rPr>
        <w:t xml:space="preserve"> In </w:t>
      </w:r>
      <w:proofErr w:type="spellStart"/>
      <w:r w:rsidRPr="00607605">
        <w:rPr>
          <w:color w:val="000000" w:themeColor="text1"/>
          <w:szCs w:val="24"/>
          <w:lang w:val="fr-FR"/>
        </w:rPr>
        <w:t>cazul</w:t>
      </w:r>
      <w:proofErr w:type="spellEnd"/>
      <w:r w:rsidRPr="00607605">
        <w:rPr>
          <w:color w:val="000000" w:themeColor="text1"/>
          <w:szCs w:val="24"/>
          <w:lang w:val="fr-FR"/>
        </w:rPr>
        <w:t xml:space="preserve"> </w:t>
      </w:r>
      <w:proofErr w:type="spellStart"/>
      <w:r w:rsidRPr="00607605">
        <w:rPr>
          <w:color w:val="000000" w:themeColor="text1"/>
          <w:szCs w:val="24"/>
          <w:lang w:val="fr-FR"/>
        </w:rPr>
        <w:t>unei</w:t>
      </w:r>
      <w:proofErr w:type="spellEnd"/>
      <w:r w:rsidRPr="00607605">
        <w:rPr>
          <w:color w:val="000000" w:themeColor="text1"/>
          <w:szCs w:val="24"/>
          <w:lang w:val="fr-FR"/>
        </w:rPr>
        <w:t xml:space="preserve"> </w:t>
      </w:r>
      <w:proofErr w:type="spellStart"/>
      <w:r w:rsidRPr="00607605">
        <w:rPr>
          <w:color w:val="000000" w:themeColor="text1"/>
          <w:szCs w:val="24"/>
          <w:lang w:val="fr-FR"/>
        </w:rPr>
        <w:t>combinatii</w:t>
      </w:r>
      <w:proofErr w:type="spellEnd"/>
      <w:r w:rsidRPr="00607605">
        <w:rPr>
          <w:color w:val="000000" w:themeColor="text1"/>
          <w:szCs w:val="24"/>
          <w:lang w:val="fr-FR"/>
        </w:rPr>
        <w:t xml:space="preserve"> de </w:t>
      </w:r>
      <w:proofErr w:type="spellStart"/>
      <w:r w:rsidRPr="00607605">
        <w:rPr>
          <w:color w:val="000000" w:themeColor="text1"/>
          <w:szCs w:val="24"/>
          <w:lang w:val="fr-FR"/>
        </w:rPr>
        <w:t>autovehicule</w:t>
      </w:r>
      <w:proofErr w:type="spellEnd"/>
      <w:r w:rsidRPr="00607605">
        <w:rPr>
          <w:color w:val="000000" w:themeColor="text1"/>
          <w:szCs w:val="24"/>
          <w:lang w:val="fr-FR"/>
        </w:rPr>
        <w:t xml:space="preserve">, un </w:t>
      </w:r>
      <w:proofErr w:type="spellStart"/>
      <w:r w:rsidRPr="00607605">
        <w:rPr>
          <w:color w:val="000000" w:themeColor="text1"/>
          <w:szCs w:val="24"/>
          <w:lang w:val="fr-FR"/>
        </w:rPr>
        <w:t>autovehicul</w:t>
      </w:r>
      <w:proofErr w:type="spellEnd"/>
      <w:r w:rsidRPr="00607605">
        <w:rPr>
          <w:color w:val="000000" w:themeColor="text1"/>
          <w:szCs w:val="24"/>
          <w:lang w:val="fr-FR"/>
        </w:rPr>
        <w:t xml:space="preserve"> articulat </w:t>
      </w:r>
      <w:proofErr w:type="spellStart"/>
      <w:r w:rsidRPr="00607605">
        <w:rPr>
          <w:color w:val="000000" w:themeColor="text1"/>
          <w:szCs w:val="24"/>
          <w:lang w:val="fr-FR"/>
        </w:rPr>
        <w:t>sau</w:t>
      </w:r>
      <w:proofErr w:type="spellEnd"/>
      <w:r w:rsidRPr="00607605">
        <w:rPr>
          <w:color w:val="000000" w:themeColor="text1"/>
          <w:szCs w:val="24"/>
          <w:lang w:val="fr-FR"/>
        </w:rPr>
        <w:t xml:space="preserve"> </w:t>
      </w:r>
      <w:proofErr w:type="spellStart"/>
      <w:r w:rsidRPr="00607605">
        <w:rPr>
          <w:color w:val="000000" w:themeColor="text1"/>
          <w:szCs w:val="24"/>
          <w:lang w:val="fr-FR"/>
        </w:rPr>
        <w:t>tren</w:t>
      </w:r>
      <w:proofErr w:type="spellEnd"/>
      <w:r w:rsidRPr="00607605">
        <w:rPr>
          <w:color w:val="000000" w:themeColor="text1"/>
          <w:szCs w:val="24"/>
          <w:lang w:val="fr-FR"/>
        </w:rPr>
        <w:t xml:space="preserve"> </w:t>
      </w:r>
      <w:proofErr w:type="spellStart"/>
      <w:r w:rsidRPr="00607605">
        <w:rPr>
          <w:color w:val="000000" w:themeColor="text1"/>
          <w:szCs w:val="24"/>
          <w:lang w:val="fr-FR"/>
        </w:rPr>
        <w:t>rutier</w:t>
      </w:r>
      <w:proofErr w:type="spellEnd"/>
      <w:r w:rsidRPr="00607605">
        <w:rPr>
          <w:color w:val="000000" w:themeColor="text1"/>
          <w:szCs w:val="24"/>
          <w:lang w:val="fr-FR"/>
        </w:rPr>
        <w:t xml:space="preserve">, de transport de </w:t>
      </w:r>
      <w:proofErr w:type="spellStart"/>
      <w:r w:rsidRPr="00607605">
        <w:rPr>
          <w:color w:val="000000" w:themeColor="text1"/>
          <w:szCs w:val="24"/>
          <w:lang w:val="fr-FR"/>
        </w:rPr>
        <w:t>marfa</w:t>
      </w:r>
      <w:proofErr w:type="spellEnd"/>
      <w:r w:rsidRPr="00607605">
        <w:rPr>
          <w:color w:val="000000" w:themeColor="text1"/>
          <w:szCs w:val="24"/>
          <w:lang w:val="fr-FR"/>
        </w:rPr>
        <w:t xml:space="preserve"> </w:t>
      </w:r>
      <w:proofErr w:type="spellStart"/>
      <w:r w:rsidRPr="00607605">
        <w:rPr>
          <w:color w:val="000000" w:themeColor="text1"/>
          <w:szCs w:val="24"/>
          <w:lang w:val="fr-FR"/>
        </w:rPr>
        <w:t>cu</w:t>
      </w:r>
      <w:proofErr w:type="spellEnd"/>
      <w:r w:rsidRPr="00607605">
        <w:rPr>
          <w:color w:val="000000" w:themeColor="text1"/>
          <w:szCs w:val="24"/>
          <w:lang w:val="fr-FR"/>
        </w:rPr>
        <w:t xml:space="preserve"> </w:t>
      </w:r>
      <w:proofErr w:type="spellStart"/>
      <w:r w:rsidRPr="00607605">
        <w:rPr>
          <w:color w:val="000000" w:themeColor="text1"/>
          <w:szCs w:val="24"/>
          <w:lang w:val="fr-FR"/>
        </w:rPr>
        <w:t>masa</w:t>
      </w:r>
      <w:proofErr w:type="spellEnd"/>
      <w:r w:rsidRPr="00607605">
        <w:rPr>
          <w:color w:val="000000" w:themeColor="text1"/>
          <w:szCs w:val="24"/>
          <w:lang w:val="fr-FR"/>
        </w:rPr>
        <w:t xml:space="preserve"> </w:t>
      </w:r>
      <w:proofErr w:type="spellStart"/>
      <w:r w:rsidRPr="00607605">
        <w:rPr>
          <w:color w:val="000000" w:themeColor="text1"/>
          <w:szCs w:val="24"/>
          <w:lang w:val="fr-FR"/>
        </w:rPr>
        <w:t>totala</w:t>
      </w:r>
      <w:proofErr w:type="spellEnd"/>
      <w:r w:rsidRPr="00607605">
        <w:rPr>
          <w:color w:val="000000" w:themeColor="text1"/>
          <w:szCs w:val="24"/>
          <w:lang w:val="fr-FR"/>
        </w:rPr>
        <w:t xml:space="preserve"> maxima </w:t>
      </w:r>
      <w:proofErr w:type="spellStart"/>
      <w:r w:rsidRPr="00607605">
        <w:rPr>
          <w:color w:val="000000" w:themeColor="text1"/>
          <w:szCs w:val="24"/>
          <w:lang w:val="fr-FR"/>
        </w:rPr>
        <w:t>autorizata</w:t>
      </w:r>
      <w:proofErr w:type="spellEnd"/>
      <w:r w:rsidRPr="00607605">
        <w:rPr>
          <w:color w:val="000000" w:themeColor="text1"/>
          <w:szCs w:val="24"/>
          <w:lang w:val="fr-FR"/>
        </w:rPr>
        <w:t xml:space="preserve"> </w:t>
      </w:r>
      <w:proofErr w:type="spellStart"/>
      <w:r w:rsidRPr="00607605">
        <w:rPr>
          <w:color w:val="000000" w:themeColor="text1"/>
          <w:szCs w:val="24"/>
          <w:lang w:val="fr-FR"/>
        </w:rPr>
        <w:t>egala</w:t>
      </w:r>
      <w:proofErr w:type="spellEnd"/>
      <w:r w:rsidRPr="00607605">
        <w:rPr>
          <w:color w:val="000000" w:themeColor="text1"/>
          <w:szCs w:val="24"/>
          <w:lang w:val="fr-FR"/>
        </w:rPr>
        <w:t xml:space="preserve"> </w:t>
      </w:r>
      <w:proofErr w:type="spellStart"/>
      <w:r w:rsidRPr="00607605">
        <w:rPr>
          <w:color w:val="000000" w:themeColor="text1"/>
          <w:szCs w:val="24"/>
          <w:lang w:val="fr-FR"/>
        </w:rPr>
        <w:t>sau</w:t>
      </w:r>
      <w:proofErr w:type="spellEnd"/>
      <w:r w:rsidRPr="00607605">
        <w:rPr>
          <w:color w:val="000000" w:themeColor="text1"/>
          <w:szCs w:val="24"/>
          <w:lang w:val="fr-FR"/>
        </w:rPr>
        <w:t xml:space="preserve"> mai mare de 12 </w:t>
      </w:r>
      <w:proofErr w:type="spellStart"/>
      <w:r w:rsidRPr="00607605">
        <w:rPr>
          <w:color w:val="000000" w:themeColor="text1"/>
          <w:szCs w:val="24"/>
          <w:lang w:val="fr-FR"/>
        </w:rPr>
        <w:t>tone</w:t>
      </w:r>
      <w:proofErr w:type="spellEnd"/>
      <w:r w:rsidRPr="00607605">
        <w:rPr>
          <w:color w:val="000000" w:themeColor="text1"/>
          <w:szCs w:val="24"/>
          <w:lang w:val="fr-FR"/>
        </w:rPr>
        <w:t xml:space="preserve">, </w:t>
      </w:r>
      <w:proofErr w:type="spellStart"/>
      <w:r w:rsidRPr="00607605">
        <w:rPr>
          <w:color w:val="000000" w:themeColor="text1"/>
          <w:szCs w:val="24"/>
          <w:lang w:val="fr-FR"/>
        </w:rPr>
        <w:t>impozitul</w:t>
      </w:r>
      <w:proofErr w:type="spellEnd"/>
      <w:r w:rsidRPr="00607605">
        <w:rPr>
          <w:color w:val="000000" w:themeColor="text1"/>
          <w:szCs w:val="24"/>
          <w:lang w:val="fr-FR"/>
        </w:rPr>
        <w:t xml:space="preserve"> </w:t>
      </w:r>
      <w:proofErr w:type="spellStart"/>
      <w:r w:rsidRPr="00607605">
        <w:rPr>
          <w:color w:val="000000" w:themeColor="text1"/>
          <w:szCs w:val="24"/>
          <w:lang w:val="fr-FR"/>
        </w:rPr>
        <w:t>pe</w:t>
      </w:r>
      <w:proofErr w:type="spellEnd"/>
      <w:r w:rsidRPr="00607605">
        <w:rPr>
          <w:color w:val="000000" w:themeColor="text1"/>
          <w:szCs w:val="24"/>
          <w:lang w:val="fr-FR"/>
        </w:rPr>
        <w:t xml:space="preserve"> </w:t>
      </w:r>
      <w:proofErr w:type="spellStart"/>
      <w:r w:rsidRPr="00607605">
        <w:rPr>
          <w:color w:val="000000" w:themeColor="text1"/>
          <w:szCs w:val="24"/>
          <w:lang w:val="fr-FR"/>
        </w:rPr>
        <w:t>mijloacele</w:t>
      </w:r>
      <w:proofErr w:type="spellEnd"/>
      <w:r w:rsidRPr="00607605">
        <w:rPr>
          <w:color w:val="000000" w:themeColor="text1"/>
          <w:szCs w:val="24"/>
          <w:lang w:val="fr-FR"/>
        </w:rPr>
        <w:t xml:space="preserve"> de transport este </w:t>
      </w:r>
      <w:proofErr w:type="spellStart"/>
      <w:r w:rsidRPr="00607605">
        <w:rPr>
          <w:color w:val="000000" w:themeColor="text1"/>
          <w:szCs w:val="24"/>
          <w:lang w:val="fr-FR"/>
        </w:rPr>
        <w:t>egal</w:t>
      </w:r>
      <w:proofErr w:type="spellEnd"/>
      <w:r w:rsidRPr="00607605">
        <w:rPr>
          <w:color w:val="000000" w:themeColor="text1"/>
          <w:szCs w:val="24"/>
          <w:lang w:val="fr-FR"/>
        </w:rPr>
        <w:t xml:space="preserve"> </w:t>
      </w:r>
      <w:proofErr w:type="spellStart"/>
      <w:r w:rsidRPr="00607605">
        <w:rPr>
          <w:color w:val="000000" w:themeColor="text1"/>
          <w:szCs w:val="24"/>
          <w:lang w:val="fr-FR"/>
        </w:rPr>
        <w:t>cu</w:t>
      </w:r>
      <w:proofErr w:type="spellEnd"/>
      <w:r w:rsidRPr="00607605">
        <w:rPr>
          <w:color w:val="000000" w:themeColor="text1"/>
          <w:szCs w:val="24"/>
          <w:lang w:val="fr-FR"/>
        </w:rPr>
        <w:t xml:space="preserve"> </w:t>
      </w:r>
      <w:proofErr w:type="spellStart"/>
      <w:r w:rsidRPr="00607605">
        <w:rPr>
          <w:color w:val="000000" w:themeColor="text1"/>
          <w:szCs w:val="24"/>
          <w:lang w:val="fr-FR"/>
        </w:rPr>
        <w:t>suma</w:t>
      </w:r>
      <w:proofErr w:type="spellEnd"/>
      <w:r w:rsidRPr="00607605">
        <w:rPr>
          <w:color w:val="000000" w:themeColor="text1"/>
          <w:szCs w:val="24"/>
          <w:lang w:val="fr-FR"/>
        </w:rPr>
        <w:t xml:space="preserve"> </w:t>
      </w:r>
      <w:proofErr w:type="spellStart"/>
      <w:r w:rsidRPr="00607605">
        <w:rPr>
          <w:color w:val="000000" w:themeColor="text1"/>
          <w:szCs w:val="24"/>
          <w:lang w:val="fr-FR"/>
        </w:rPr>
        <w:t>corespunzatoare</w:t>
      </w:r>
      <w:proofErr w:type="spellEnd"/>
      <w:r w:rsidRPr="00607605">
        <w:rPr>
          <w:color w:val="000000" w:themeColor="text1"/>
          <w:szCs w:val="24"/>
          <w:lang w:val="fr-FR"/>
        </w:rPr>
        <w:t xml:space="preserve"> </w:t>
      </w:r>
      <w:proofErr w:type="spellStart"/>
      <w:r w:rsidRPr="00607605">
        <w:rPr>
          <w:color w:val="000000" w:themeColor="text1"/>
          <w:szCs w:val="24"/>
          <w:lang w:val="fr-FR"/>
        </w:rPr>
        <w:t>prevazuta</w:t>
      </w:r>
      <w:proofErr w:type="spellEnd"/>
      <w:r w:rsidRPr="00607605">
        <w:rPr>
          <w:color w:val="000000" w:themeColor="text1"/>
          <w:szCs w:val="24"/>
          <w:lang w:val="fr-FR"/>
        </w:rPr>
        <w:t xml:space="preserve"> in </w:t>
      </w:r>
      <w:proofErr w:type="spellStart"/>
      <w:r w:rsidRPr="00607605">
        <w:rPr>
          <w:color w:val="000000" w:themeColor="text1"/>
          <w:szCs w:val="24"/>
          <w:lang w:val="fr-FR"/>
        </w:rPr>
        <w:t>tabelul</w:t>
      </w:r>
      <w:proofErr w:type="spellEnd"/>
      <w:r w:rsidRPr="00607605">
        <w:rPr>
          <w:color w:val="000000" w:themeColor="text1"/>
          <w:szCs w:val="24"/>
          <w:lang w:val="fr-FR"/>
        </w:rPr>
        <w:t xml:space="preserve"> </w:t>
      </w:r>
      <w:proofErr w:type="spellStart"/>
      <w:r w:rsidRPr="00607605">
        <w:rPr>
          <w:color w:val="000000" w:themeColor="text1"/>
          <w:szCs w:val="24"/>
          <w:lang w:val="fr-FR"/>
        </w:rPr>
        <w:t>urmator</w:t>
      </w:r>
      <w:proofErr w:type="spellEnd"/>
      <w:r w:rsidRPr="00607605">
        <w:rPr>
          <w:color w:val="000000" w:themeColor="text1"/>
          <w:szCs w:val="24"/>
          <w:lang w:val="fr-FR"/>
        </w:rPr>
        <w:t>:</w:t>
      </w:r>
      <w:r w:rsidRPr="00607605">
        <w:rPr>
          <w:color w:val="000000" w:themeColor="text1"/>
          <w:szCs w:val="24"/>
        </w:rPr>
        <w:t xml:space="preserve"> ”</w:t>
      </w:r>
      <w:r w:rsidRPr="00607605">
        <w:rPr>
          <w:color w:val="000000" w:themeColor="text1"/>
          <w:szCs w:val="24"/>
          <w:lang w:val="fr-FR" w:eastAsia="en-US"/>
        </w:rPr>
        <w:t> </w:t>
      </w:r>
      <w:r w:rsidRPr="00607605">
        <w:rPr>
          <w:color w:val="000000" w:themeColor="text1"/>
          <w:szCs w:val="24"/>
          <w:lang w:val="fr-FR"/>
        </w:rPr>
        <w:t> </w:t>
      </w:r>
    </w:p>
    <w:p w:rsidR="00502E27" w:rsidRPr="00607605" w:rsidRDefault="00502E27" w:rsidP="00502E27">
      <w:pPr>
        <w:ind w:left="76" w:right="192" w:firstLine="0"/>
        <w:rPr>
          <w:color w:val="000000" w:themeColor="text1"/>
          <w:szCs w:val="24"/>
          <w:lang w:val="fr-FR"/>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51"/>
        <w:gridCol w:w="327"/>
        <w:gridCol w:w="5322"/>
        <w:gridCol w:w="2063"/>
        <w:gridCol w:w="2172"/>
      </w:tblGrid>
      <w:tr w:rsidR="00607605" w:rsidRPr="00607605" w:rsidTr="007650A2">
        <w:trPr>
          <w:tblCellSpacing w:w="0" w:type="dxa"/>
        </w:trPr>
        <w:tc>
          <w:tcPr>
            <w:tcW w:w="0" w:type="auto"/>
            <w:gridSpan w:val="3"/>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w:t>
            </w:r>
            <w:proofErr w:type="spellStart"/>
            <w:r w:rsidRPr="00607605">
              <w:rPr>
                <w:b/>
                <w:bCs/>
                <w:color w:val="000000" w:themeColor="text1"/>
                <w:szCs w:val="24"/>
              </w:rPr>
              <w:t>Numarul</w:t>
            </w:r>
            <w:proofErr w:type="spellEnd"/>
            <w:r w:rsidRPr="00607605">
              <w:rPr>
                <w:b/>
                <w:bCs/>
                <w:color w:val="000000" w:themeColor="text1"/>
                <w:szCs w:val="24"/>
              </w:rPr>
              <w:t xml:space="preserve"> de axe si greutatea bruta </w:t>
            </w:r>
            <w:proofErr w:type="spellStart"/>
            <w:r w:rsidRPr="00607605">
              <w:rPr>
                <w:b/>
                <w:bCs/>
                <w:color w:val="000000" w:themeColor="text1"/>
                <w:szCs w:val="24"/>
              </w:rPr>
              <w:t>incarcata</w:t>
            </w:r>
            <w:proofErr w:type="spellEnd"/>
            <w:r w:rsidRPr="00607605">
              <w:rPr>
                <w:b/>
                <w:bCs/>
                <w:color w:val="000000" w:themeColor="text1"/>
                <w:szCs w:val="24"/>
              </w:rPr>
              <w:t xml:space="preserve"> maxima admisa</w:t>
            </w:r>
          </w:p>
        </w:tc>
        <w:tc>
          <w:tcPr>
            <w:tcW w:w="19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Impozitul (in lei/an)</w:t>
            </w:r>
          </w:p>
        </w:tc>
      </w:tr>
      <w:tr w:rsidR="00607605" w:rsidRPr="00607605" w:rsidTr="007650A2">
        <w:trPr>
          <w:tblCellSpacing w:w="0" w:type="dxa"/>
        </w:trPr>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7650A2" w:rsidRPr="00607605" w:rsidRDefault="007650A2" w:rsidP="007650A2">
            <w:pPr>
              <w:spacing w:after="0" w:line="240" w:lineRule="auto"/>
              <w:ind w:left="0" w:right="0" w:firstLine="0"/>
              <w:jc w:val="left"/>
              <w:rPr>
                <w:b/>
                <w:bCs/>
                <w:color w:val="000000" w:themeColor="text1"/>
                <w:szCs w:val="24"/>
              </w:rPr>
            </w:pP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Ax(e) motor(oare) cu sistem de suspensie pneumatica sau echivalentele recunoscute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Alte sisteme de suspensie pentru axele motoare</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I</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2+1 axe</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12 tone, dar mai mica de 14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0</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0</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14 tone, dar mai mica de 16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0</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0</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16 tone, dar mai mica de 18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0</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64</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4</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18 tone, dar mai mica de 20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64</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147</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5</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20 tone, dar mai mica de 22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147</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344</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6</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22 tone, dar mai mica de 23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344</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445</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7</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23 tone, dar mai mica de 25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445</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803</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8</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25 tone, dar mai mica de 28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803</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1408</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9</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28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803</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1408</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II</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2+2 axe</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23 tone, dar mai mica de 25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138</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321</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25 tone, dar mai mica de 26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321</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528</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26 tone, dar mai mica de 28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528</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775</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4</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28 tone, dar mai mica de 29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775</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936</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5</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29 tone, dar mai mica de 31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936</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1537</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6</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31 tone, dar mai mica de 33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1537</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2133</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7</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33 tone, dar mai mica de 36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2133</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3239</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8</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36 tone, dar mai mica de 38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2133</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3239</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9</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38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2133</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3239</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III</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2+3 axe</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36 tone, dar mai mica de 38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1698</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2363</w:t>
            </w:r>
          </w:p>
        </w:tc>
      </w:tr>
      <w:tr w:rsidR="00607605" w:rsidRPr="00607605" w:rsidTr="007650A2">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38 tone, dar mai mica de 40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2363</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3211</w:t>
            </w:r>
          </w:p>
        </w:tc>
      </w:tr>
      <w:tr w:rsidR="00607605" w:rsidRPr="00607605" w:rsidTr="00502E27">
        <w:trPr>
          <w:trHeight w:val="407"/>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40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2363</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3211</w:t>
            </w:r>
          </w:p>
        </w:tc>
      </w:tr>
    </w:tbl>
    <w:p w:rsidR="00502E27" w:rsidRPr="00607605" w:rsidRDefault="00502E27" w:rsidP="007650A2">
      <w:pPr>
        <w:spacing w:after="0" w:line="240" w:lineRule="auto"/>
        <w:ind w:left="0" w:right="0" w:firstLine="0"/>
        <w:jc w:val="left"/>
        <w:rPr>
          <w:b/>
          <w:bCs/>
          <w:color w:val="000000" w:themeColor="text1"/>
          <w:szCs w:val="24"/>
        </w:rPr>
      </w:pPr>
    </w:p>
    <w:p w:rsidR="00502E27" w:rsidRPr="00607605" w:rsidRDefault="00502E27" w:rsidP="007650A2">
      <w:pPr>
        <w:spacing w:after="0" w:line="240" w:lineRule="auto"/>
        <w:ind w:left="0" w:right="0" w:firstLine="0"/>
        <w:jc w:val="left"/>
        <w:rPr>
          <w:b/>
          <w:bCs/>
          <w:color w:val="000000" w:themeColor="text1"/>
          <w:szCs w:val="24"/>
        </w:rPr>
      </w:pPr>
    </w:p>
    <w:p w:rsidR="00502E27" w:rsidRPr="00607605" w:rsidRDefault="00502E27" w:rsidP="007650A2">
      <w:pPr>
        <w:spacing w:after="0" w:line="240" w:lineRule="auto"/>
        <w:ind w:left="0" w:right="0" w:firstLine="0"/>
        <w:jc w:val="left"/>
        <w:rPr>
          <w:b/>
          <w:bCs/>
          <w:color w:val="000000" w:themeColor="text1"/>
          <w:szCs w:val="24"/>
        </w:rPr>
      </w:pPr>
    </w:p>
    <w:p w:rsidR="00502E27" w:rsidRPr="00607605" w:rsidRDefault="00502E27" w:rsidP="007650A2">
      <w:pPr>
        <w:spacing w:after="0" w:line="240" w:lineRule="auto"/>
        <w:ind w:left="0" w:right="0" w:firstLine="0"/>
        <w:jc w:val="left"/>
        <w:rPr>
          <w:b/>
          <w:bCs/>
          <w:color w:val="000000" w:themeColor="text1"/>
          <w:szCs w:val="24"/>
        </w:rPr>
      </w:pPr>
    </w:p>
    <w:p w:rsidR="00502E27" w:rsidRPr="00607605" w:rsidRDefault="00502E27" w:rsidP="007650A2">
      <w:pPr>
        <w:spacing w:after="0" w:line="240" w:lineRule="auto"/>
        <w:ind w:left="0" w:right="0" w:firstLine="0"/>
        <w:jc w:val="left"/>
        <w:rPr>
          <w:b/>
          <w:bCs/>
          <w:color w:val="000000" w:themeColor="text1"/>
          <w:szCs w:val="24"/>
        </w:rPr>
      </w:pPr>
    </w:p>
    <w:p w:rsidR="00502E27" w:rsidRPr="00607605" w:rsidRDefault="00502E27" w:rsidP="007650A2">
      <w:pPr>
        <w:spacing w:after="0" w:line="240" w:lineRule="auto"/>
        <w:ind w:left="0" w:right="0" w:firstLine="0"/>
        <w:jc w:val="left"/>
        <w:rPr>
          <w:b/>
          <w:bCs/>
          <w:color w:val="000000" w:themeColor="text1"/>
          <w:szCs w:val="24"/>
        </w:rPr>
      </w:pPr>
    </w:p>
    <w:p w:rsidR="007650A2" w:rsidRPr="00607605" w:rsidRDefault="007650A2" w:rsidP="007650A2">
      <w:pPr>
        <w:spacing w:after="0" w:line="240" w:lineRule="auto"/>
        <w:ind w:left="0" w:right="0" w:firstLine="0"/>
        <w:jc w:val="left"/>
        <w:rPr>
          <w:b/>
          <w:bCs/>
          <w:vanish/>
          <w:color w:val="000000" w:themeColor="text1"/>
          <w:szCs w:val="24"/>
        </w:rPr>
      </w:pPr>
      <w:r w:rsidRPr="00607605">
        <w:rPr>
          <w:b/>
          <w:bCs/>
          <w:vanish/>
          <w:color w:val="000000" w:themeColor="text1"/>
          <w:szCs w:val="24"/>
        </w:rPr>
        <w:lastRenderedPageBreak/>
        <w:t> </w:t>
      </w:r>
    </w:p>
    <w:p w:rsidR="007650A2" w:rsidRPr="00607605" w:rsidRDefault="007650A2" w:rsidP="007650A2">
      <w:pPr>
        <w:ind w:left="76" w:right="192" w:firstLine="0"/>
        <w:rPr>
          <w:color w:val="000000" w:themeColor="text1"/>
          <w:szCs w:val="24"/>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51"/>
        <w:gridCol w:w="327"/>
        <w:gridCol w:w="5322"/>
        <w:gridCol w:w="2063"/>
        <w:gridCol w:w="2172"/>
      </w:tblGrid>
      <w:tr w:rsidR="00607605" w:rsidRPr="00607605" w:rsidTr="00F2560D">
        <w:trPr>
          <w:tblCellSpacing w:w="0" w:type="dxa"/>
        </w:trPr>
        <w:tc>
          <w:tcPr>
            <w:tcW w:w="0" w:type="auto"/>
            <w:gridSpan w:val="3"/>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proofErr w:type="spellStart"/>
            <w:r w:rsidRPr="00607605">
              <w:rPr>
                <w:b/>
                <w:bCs/>
                <w:color w:val="000000" w:themeColor="text1"/>
                <w:szCs w:val="24"/>
              </w:rPr>
              <w:t>Numarul</w:t>
            </w:r>
            <w:proofErr w:type="spellEnd"/>
            <w:r w:rsidRPr="00607605">
              <w:rPr>
                <w:b/>
                <w:bCs/>
                <w:color w:val="000000" w:themeColor="text1"/>
                <w:szCs w:val="24"/>
              </w:rPr>
              <w:t xml:space="preserve"> de axe si greutatea bruta </w:t>
            </w:r>
            <w:proofErr w:type="spellStart"/>
            <w:r w:rsidRPr="00607605">
              <w:rPr>
                <w:b/>
                <w:bCs/>
                <w:color w:val="000000" w:themeColor="text1"/>
                <w:szCs w:val="24"/>
              </w:rPr>
              <w:t>incarcata</w:t>
            </w:r>
            <w:proofErr w:type="spellEnd"/>
            <w:r w:rsidRPr="00607605">
              <w:rPr>
                <w:b/>
                <w:bCs/>
                <w:color w:val="000000" w:themeColor="text1"/>
                <w:szCs w:val="24"/>
              </w:rPr>
              <w:t xml:space="preserve"> maxima admisa</w:t>
            </w:r>
          </w:p>
        </w:tc>
        <w:tc>
          <w:tcPr>
            <w:tcW w:w="19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Impozitul (in lei/an)</w:t>
            </w:r>
          </w:p>
        </w:tc>
      </w:tr>
      <w:tr w:rsidR="00607605" w:rsidRPr="00607605" w:rsidTr="00F2560D">
        <w:trPr>
          <w:tblCellSpacing w:w="0" w:type="dxa"/>
        </w:trPr>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502E27" w:rsidRPr="00607605" w:rsidRDefault="00502E27" w:rsidP="00F2560D">
            <w:pPr>
              <w:spacing w:after="0" w:line="240" w:lineRule="auto"/>
              <w:ind w:left="0" w:right="0" w:firstLine="0"/>
              <w:jc w:val="left"/>
              <w:rPr>
                <w:b/>
                <w:bCs/>
                <w:color w:val="000000" w:themeColor="text1"/>
                <w:szCs w:val="24"/>
              </w:rPr>
            </w:pP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Ax(e) motor(oare) cu sistem de suspensie pneumatica sau echivalentele recunoscute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Alte sisteme de suspensie pentru axele motoare</w:t>
            </w:r>
          </w:p>
        </w:tc>
      </w:tr>
      <w:tr w:rsidR="00607605" w:rsidRPr="00607605" w:rsidTr="00F2560D">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IV</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3+2 axe</w:t>
            </w:r>
          </w:p>
        </w:tc>
      </w:tr>
      <w:tr w:rsidR="00607605" w:rsidRPr="00607605" w:rsidTr="00F2560D">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1</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36 tone, dar mai mica de 38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1500</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2083</w:t>
            </w:r>
          </w:p>
        </w:tc>
      </w:tr>
      <w:tr w:rsidR="00607605" w:rsidRPr="00607605" w:rsidTr="00F2560D">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2</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38 tone, dar mai mica de 40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2083</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2881</w:t>
            </w:r>
          </w:p>
        </w:tc>
      </w:tr>
      <w:tr w:rsidR="00607605" w:rsidRPr="00607605" w:rsidTr="00F2560D">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3</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40 tone, dar mai mica de 44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2881</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4262</w:t>
            </w:r>
          </w:p>
        </w:tc>
      </w:tr>
      <w:tr w:rsidR="00607605" w:rsidRPr="00607605" w:rsidTr="00F2560D">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4</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44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2881</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4262</w:t>
            </w:r>
          </w:p>
        </w:tc>
      </w:tr>
      <w:tr w:rsidR="00607605" w:rsidRPr="00607605" w:rsidTr="00F2560D">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V</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3+3 axe</w:t>
            </w:r>
          </w:p>
        </w:tc>
      </w:tr>
      <w:tr w:rsidR="00607605" w:rsidRPr="00607605" w:rsidTr="00F2560D">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1</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36 tone, dar mai mica de 38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853</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1032</w:t>
            </w:r>
          </w:p>
        </w:tc>
      </w:tr>
      <w:tr w:rsidR="00607605" w:rsidRPr="00607605" w:rsidTr="00F2560D">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2</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38 tone, dar mai mica de 40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1032</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1542</w:t>
            </w:r>
          </w:p>
        </w:tc>
      </w:tr>
      <w:tr w:rsidR="00607605" w:rsidRPr="00607605" w:rsidTr="00F2560D">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3</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40 tone, dar mai mica de 44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1542</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2454</w:t>
            </w:r>
          </w:p>
        </w:tc>
      </w:tr>
      <w:tr w:rsidR="00607605" w:rsidRPr="00607605" w:rsidTr="00F2560D">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w:t>
            </w:r>
          </w:p>
        </w:tc>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4</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 xml:space="preserve">Masa de cel </w:t>
            </w:r>
            <w:proofErr w:type="spellStart"/>
            <w:r w:rsidRPr="00607605">
              <w:rPr>
                <w:b/>
                <w:bCs/>
                <w:color w:val="000000" w:themeColor="text1"/>
                <w:szCs w:val="24"/>
              </w:rPr>
              <w:t>putin</w:t>
            </w:r>
            <w:proofErr w:type="spellEnd"/>
            <w:r w:rsidRPr="00607605">
              <w:rPr>
                <w:b/>
                <w:bCs/>
                <w:color w:val="000000" w:themeColor="text1"/>
                <w:szCs w:val="24"/>
              </w:rPr>
              <w:t xml:space="preserve"> 44 tone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1542</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502E27" w:rsidRPr="00607605" w:rsidRDefault="00502E27" w:rsidP="00F2560D">
            <w:pPr>
              <w:spacing w:after="0" w:line="240" w:lineRule="auto"/>
              <w:ind w:left="0" w:right="0" w:firstLine="0"/>
              <w:jc w:val="left"/>
              <w:rPr>
                <w:b/>
                <w:bCs/>
                <w:color w:val="000000" w:themeColor="text1"/>
                <w:szCs w:val="24"/>
              </w:rPr>
            </w:pPr>
            <w:r w:rsidRPr="00607605">
              <w:rPr>
                <w:b/>
                <w:bCs/>
                <w:color w:val="000000" w:themeColor="text1"/>
                <w:szCs w:val="24"/>
              </w:rPr>
              <w:t>2454“</w:t>
            </w:r>
          </w:p>
        </w:tc>
      </w:tr>
    </w:tbl>
    <w:p w:rsidR="00502E27" w:rsidRDefault="00502E27" w:rsidP="007650A2">
      <w:pPr>
        <w:ind w:left="76" w:right="192" w:firstLine="0"/>
        <w:rPr>
          <w:color w:val="000000" w:themeColor="text1"/>
          <w:szCs w:val="24"/>
        </w:rPr>
      </w:pPr>
    </w:p>
    <w:p w:rsidR="00852C05" w:rsidRDefault="00852C05" w:rsidP="007650A2">
      <w:pPr>
        <w:ind w:left="76" w:right="192" w:firstLine="0"/>
        <w:rPr>
          <w:color w:val="000000" w:themeColor="text1"/>
          <w:szCs w:val="24"/>
        </w:rPr>
      </w:pPr>
    </w:p>
    <w:p w:rsidR="00852C05" w:rsidRDefault="00852C05" w:rsidP="007650A2">
      <w:pPr>
        <w:ind w:left="76" w:right="192" w:firstLine="0"/>
        <w:rPr>
          <w:color w:val="000000" w:themeColor="text1"/>
          <w:szCs w:val="24"/>
        </w:rPr>
      </w:pPr>
    </w:p>
    <w:p w:rsidR="00852C05" w:rsidRPr="00607605" w:rsidRDefault="00852C05" w:rsidP="007650A2">
      <w:pPr>
        <w:ind w:left="76" w:right="192" w:firstLine="0"/>
        <w:rPr>
          <w:color w:val="000000" w:themeColor="text1"/>
          <w:szCs w:val="24"/>
        </w:rPr>
      </w:pPr>
    </w:p>
    <w:p w:rsidR="007650A2" w:rsidRDefault="007650A2" w:rsidP="007650A2">
      <w:pPr>
        <w:spacing w:after="0" w:line="240" w:lineRule="auto"/>
        <w:ind w:left="0" w:right="0" w:firstLine="0"/>
        <w:jc w:val="left"/>
        <w:rPr>
          <w:color w:val="000000" w:themeColor="text1"/>
          <w:szCs w:val="24"/>
          <w:lang w:val="fr-FR" w:eastAsia="en-US"/>
        </w:rPr>
      </w:pPr>
      <w:r w:rsidRPr="00607605">
        <w:rPr>
          <w:bCs/>
          <w:color w:val="000000" w:themeColor="text1"/>
          <w:szCs w:val="24"/>
        </w:rPr>
        <w:t xml:space="preserve"> </w:t>
      </w:r>
      <w:r w:rsidR="00607605">
        <w:rPr>
          <w:bCs/>
          <w:color w:val="000000" w:themeColor="text1"/>
          <w:szCs w:val="24"/>
        </w:rPr>
        <w:t xml:space="preserve">     </w:t>
      </w:r>
      <w:r w:rsidRPr="00607605">
        <w:rPr>
          <w:bCs/>
          <w:color w:val="000000" w:themeColor="text1"/>
          <w:szCs w:val="24"/>
        </w:rPr>
        <w:t xml:space="preserve"> "(7) In cazul unei remorci, al unei semiremorci sau rulote care nu face parte dintr-o </w:t>
      </w:r>
      <w:proofErr w:type="spellStart"/>
      <w:r w:rsidRPr="00607605">
        <w:rPr>
          <w:bCs/>
          <w:color w:val="000000" w:themeColor="text1"/>
          <w:szCs w:val="24"/>
        </w:rPr>
        <w:t>combinatie</w:t>
      </w:r>
      <w:proofErr w:type="spellEnd"/>
      <w:r w:rsidRPr="00607605">
        <w:rPr>
          <w:bCs/>
          <w:color w:val="000000" w:themeColor="text1"/>
          <w:szCs w:val="24"/>
        </w:rPr>
        <w:t xml:space="preserve"> de autovehicule </w:t>
      </w:r>
      <w:proofErr w:type="spellStart"/>
      <w:r w:rsidRPr="00607605">
        <w:rPr>
          <w:bCs/>
          <w:color w:val="000000" w:themeColor="text1"/>
          <w:szCs w:val="24"/>
        </w:rPr>
        <w:t>prevazuta</w:t>
      </w:r>
      <w:proofErr w:type="spellEnd"/>
      <w:r w:rsidRPr="00607605">
        <w:rPr>
          <w:bCs/>
          <w:color w:val="000000" w:themeColor="text1"/>
          <w:szCs w:val="24"/>
        </w:rPr>
        <w:t xml:space="preserve"> la alin. (6), impozitul pe mijloacele de transport este egal cu suma </w:t>
      </w:r>
      <w:proofErr w:type="spellStart"/>
      <w:r w:rsidRPr="00607605">
        <w:rPr>
          <w:bCs/>
          <w:color w:val="000000" w:themeColor="text1"/>
          <w:szCs w:val="24"/>
        </w:rPr>
        <w:t>corespunzatoare</w:t>
      </w:r>
      <w:proofErr w:type="spellEnd"/>
      <w:r w:rsidRPr="00607605">
        <w:rPr>
          <w:bCs/>
          <w:color w:val="000000" w:themeColor="text1"/>
          <w:szCs w:val="24"/>
        </w:rPr>
        <w:t xml:space="preserve"> din tabelul </w:t>
      </w:r>
      <w:proofErr w:type="spellStart"/>
      <w:r w:rsidRPr="00607605">
        <w:rPr>
          <w:bCs/>
          <w:color w:val="000000" w:themeColor="text1"/>
          <w:szCs w:val="24"/>
        </w:rPr>
        <w:t>urmator</w:t>
      </w:r>
      <w:proofErr w:type="spellEnd"/>
      <w:r w:rsidRPr="00607605">
        <w:rPr>
          <w:bCs/>
          <w:color w:val="000000" w:themeColor="text1"/>
          <w:szCs w:val="24"/>
        </w:rPr>
        <w:t>:</w:t>
      </w:r>
      <w:r w:rsidRPr="00607605">
        <w:rPr>
          <w:color w:val="000000" w:themeColor="text1"/>
          <w:szCs w:val="24"/>
        </w:rPr>
        <w:t xml:space="preserve"> ”</w:t>
      </w:r>
      <w:r w:rsidRPr="00607605">
        <w:rPr>
          <w:color w:val="000000" w:themeColor="text1"/>
          <w:szCs w:val="24"/>
          <w:lang w:val="fr-FR" w:eastAsia="en-US"/>
        </w:rPr>
        <w:t> </w:t>
      </w:r>
    </w:p>
    <w:p w:rsidR="00852C05" w:rsidRPr="00607605" w:rsidRDefault="00852C05" w:rsidP="007650A2">
      <w:pPr>
        <w:spacing w:after="0" w:line="240" w:lineRule="auto"/>
        <w:ind w:left="0" w:right="0" w:firstLine="0"/>
        <w:jc w:val="left"/>
        <w:rPr>
          <w:color w:val="000000" w:themeColor="text1"/>
          <w:szCs w:val="24"/>
          <w:lang w:val="fr-FR" w:eastAsia="en-US"/>
        </w:rPr>
      </w:pPr>
    </w:p>
    <w:p w:rsidR="00502E27" w:rsidRPr="00607605" w:rsidRDefault="00502E27" w:rsidP="007650A2">
      <w:pPr>
        <w:spacing w:after="0" w:line="240" w:lineRule="auto"/>
        <w:ind w:left="0" w:right="0" w:firstLine="0"/>
        <w:jc w:val="left"/>
        <w:rPr>
          <w:b/>
          <w:bCs/>
          <w:color w:val="000000" w:themeColor="text1"/>
          <w:szCs w:val="24"/>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258"/>
        <w:gridCol w:w="1277"/>
      </w:tblGrid>
      <w:tr w:rsidR="00607605" w:rsidRPr="00607605" w:rsidTr="007650A2">
        <w:trPr>
          <w:tblCellSpacing w:w="0" w:type="dxa"/>
        </w:trPr>
        <w:tc>
          <w:tcPr>
            <w:tcW w:w="4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center"/>
              <w:rPr>
                <w:b/>
                <w:bCs/>
                <w:color w:val="000000" w:themeColor="text1"/>
                <w:szCs w:val="24"/>
              </w:rPr>
            </w:pPr>
            <w:r w:rsidRPr="00607605">
              <w:rPr>
                <w:b/>
                <w:bCs/>
                <w:color w:val="000000" w:themeColor="text1"/>
                <w:szCs w:val="24"/>
              </w:rPr>
              <w:t>Masa totala maxima autorizata</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center"/>
              <w:rPr>
                <w:b/>
                <w:bCs/>
                <w:color w:val="000000" w:themeColor="text1"/>
                <w:szCs w:val="24"/>
              </w:rPr>
            </w:pPr>
            <w:r w:rsidRPr="00607605">
              <w:rPr>
                <w:b/>
                <w:bCs/>
                <w:color w:val="000000" w:themeColor="text1"/>
                <w:szCs w:val="24"/>
              </w:rPr>
              <w:t>Impozit - lei -</w:t>
            </w:r>
          </w:p>
        </w:tc>
      </w:tr>
      <w:tr w:rsidR="00607605" w:rsidRPr="00607605" w:rsidTr="007650A2">
        <w:trPr>
          <w:tblCellSpacing w:w="0" w:type="dxa"/>
        </w:trPr>
        <w:tc>
          <w:tcPr>
            <w:tcW w:w="4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a) Pana la 1 tona, inclusiv</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9</w:t>
            </w:r>
          </w:p>
        </w:tc>
      </w:tr>
      <w:tr w:rsidR="00607605" w:rsidRPr="00607605" w:rsidTr="007650A2">
        <w:trPr>
          <w:tblCellSpacing w:w="0" w:type="dxa"/>
        </w:trPr>
        <w:tc>
          <w:tcPr>
            <w:tcW w:w="4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b) Peste 1 tona, dar nu mai mult de 3 tone</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34</w:t>
            </w:r>
          </w:p>
        </w:tc>
      </w:tr>
      <w:tr w:rsidR="00607605" w:rsidRPr="00607605" w:rsidTr="007650A2">
        <w:trPr>
          <w:tblCellSpacing w:w="0" w:type="dxa"/>
        </w:trPr>
        <w:tc>
          <w:tcPr>
            <w:tcW w:w="4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c) Peste 3 tone, dar nu mai mult de 5 tone</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52</w:t>
            </w:r>
          </w:p>
        </w:tc>
      </w:tr>
      <w:tr w:rsidR="00607605" w:rsidRPr="00607605" w:rsidTr="007650A2">
        <w:trPr>
          <w:tblCellSpacing w:w="0" w:type="dxa"/>
        </w:trPr>
        <w:tc>
          <w:tcPr>
            <w:tcW w:w="4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d) Peste 5 tone</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650A2" w:rsidRPr="00607605" w:rsidRDefault="007650A2" w:rsidP="007650A2">
            <w:pPr>
              <w:spacing w:after="0" w:line="240" w:lineRule="auto"/>
              <w:ind w:left="0" w:right="0" w:firstLine="0"/>
              <w:jc w:val="left"/>
              <w:rPr>
                <w:b/>
                <w:bCs/>
                <w:color w:val="000000" w:themeColor="text1"/>
                <w:szCs w:val="24"/>
              </w:rPr>
            </w:pPr>
            <w:r w:rsidRPr="00607605">
              <w:rPr>
                <w:b/>
                <w:bCs/>
                <w:color w:val="000000" w:themeColor="text1"/>
                <w:szCs w:val="24"/>
              </w:rPr>
              <w:t>64"</w:t>
            </w:r>
          </w:p>
        </w:tc>
      </w:tr>
    </w:tbl>
    <w:p w:rsidR="007650A2" w:rsidRPr="00607605" w:rsidRDefault="007650A2" w:rsidP="007650A2">
      <w:pPr>
        <w:ind w:left="76" w:right="192" w:firstLine="0"/>
        <w:rPr>
          <w:color w:val="000000" w:themeColor="text1"/>
          <w:szCs w:val="24"/>
        </w:rPr>
      </w:pPr>
    </w:p>
    <w:p w:rsidR="00607605" w:rsidRDefault="007650A2" w:rsidP="007650A2">
      <w:pPr>
        <w:ind w:left="76" w:right="192" w:firstLine="0"/>
        <w:rPr>
          <w:b/>
          <w:bCs/>
          <w:color w:val="000000" w:themeColor="text1"/>
          <w:szCs w:val="24"/>
        </w:rPr>
      </w:pPr>
      <w:r w:rsidRPr="00607605">
        <w:rPr>
          <w:b/>
          <w:bCs/>
          <w:color w:val="000000" w:themeColor="text1"/>
          <w:szCs w:val="24"/>
        </w:rPr>
        <w:t xml:space="preserve">      </w:t>
      </w:r>
    </w:p>
    <w:p w:rsidR="00607605" w:rsidRDefault="00607605" w:rsidP="007650A2">
      <w:pPr>
        <w:ind w:left="76" w:right="192" w:firstLine="0"/>
        <w:rPr>
          <w:b/>
          <w:bCs/>
          <w:color w:val="000000" w:themeColor="text1"/>
          <w:szCs w:val="24"/>
        </w:rPr>
      </w:pPr>
    </w:p>
    <w:p w:rsidR="00607605" w:rsidRDefault="00607605" w:rsidP="007650A2">
      <w:pPr>
        <w:ind w:left="76" w:right="192" w:firstLine="0"/>
        <w:rPr>
          <w:b/>
          <w:bCs/>
          <w:color w:val="000000" w:themeColor="text1"/>
          <w:szCs w:val="24"/>
        </w:rPr>
      </w:pPr>
    </w:p>
    <w:p w:rsidR="00607605" w:rsidRDefault="00607605" w:rsidP="007650A2">
      <w:pPr>
        <w:ind w:left="76" w:right="192" w:firstLine="0"/>
        <w:rPr>
          <w:b/>
          <w:bCs/>
          <w:color w:val="000000" w:themeColor="text1"/>
          <w:szCs w:val="24"/>
        </w:rPr>
      </w:pPr>
    </w:p>
    <w:p w:rsidR="00607605" w:rsidRDefault="00607605" w:rsidP="007650A2">
      <w:pPr>
        <w:ind w:left="76" w:right="192" w:firstLine="0"/>
        <w:rPr>
          <w:b/>
          <w:bCs/>
          <w:color w:val="000000" w:themeColor="text1"/>
          <w:szCs w:val="24"/>
        </w:rPr>
      </w:pPr>
    </w:p>
    <w:p w:rsidR="00607605" w:rsidRDefault="00607605" w:rsidP="007650A2">
      <w:pPr>
        <w:ind w:left="76" w:right="192" w:firstLine="0"/>
        <w:rPr>
          <w:b/>
          <w:bCs/>
          <w:color w:val="000000" w:themeColor="text1"/>
          <w:szCs w:val="24"/>
        </w:rPr>
      </w:pPr>
    </w:p>
    <w:p w:rsidR="00607605" w:rsidRDefault="00607605" w:rsidP="007650A2">
      <w:pPr>
        <w:ind w:left="76" w:right="192" w:firstLine="0"/>
        <w:rPr>
          <w:b/>
          <w:bCs/>
          <w:color w:val="000000" w:themeColor="text1"/>
          <w:szCs w:val="24"/>
        </w:rPr>
      </w:pPr>
    </w:p>
    <w:p w:rsidR="00852C05" w:rsidRDefault="00852C05" w:rsidP="00852C05">
      <w:pPr>
        <w:ind w:left="0" w:right="192" w:firstLine="0"/>
        <w:rPr>
          <w:b/>
          <w:bCs/>
          <w:color w:val="000000" w:themeColor="text1"/>
          <w:szCs w:val="24"/>
        </w:rPr>
      </w:pPr>
    </w:p>
    <w:p w:rsidR="00852C05" w:rsidRDefault="00852C05" w:rsidP="00852C05">
      <w:pPr>
        <w:ind w:left="0" w:right="192" w:firstLine="0"/>
        <w:rPr>
          <w:b/>
          <w:bCs/>
          <w:color w:val="000000" w:themeColor="text1"/>
          <w:szCs w:val="24"/>
        </w:rPr>
      </w:pPr>
    </w:p>
    <w:p w:rsidR="007650A2" w:rsidRDefault="007650A2" w:rsidP="007650A2">
      <w:pPr>
        <w:ind w:left="76" w:right="192" w:firstLine="0"/>
        <w:rPr>
          <w:color w:val="000000" w:themeColor="text1"/>
          <w:szCs w:val="24"/>
        </w:rPr>
      </w:pPr>
      <w:r w:rsidRPr="00607605">
        <w:rPr>
          <w:b/>
          <w:bCs/>
          <w:color w:val="000000" w:themeColor="text1"/>
          <w:szCs w:val="24"/>
        </w:rPr>
        <w:lastRenderedPageBreak/>
        <w:t xml:space="preserve"> ,,(8)</w:t>
      </w:r>
      <w:r w:rsidRPr="00607605">
        <w:rPr>
          <w:color w:val="000000" w:themeColor="text1"/>
          <w:szCs w:val="24"/>
        </w:rPr>
        <w:t xml:space="preserve"> In cazul mijloacelor de transport pe apa, impozitul pe mijlocul de transport este egal cu suma </w:t>
      </w:r>
      <w:proofErr w:type="spellStart"/>
      <w:r w:rsidRPr="00607605">
        <w:rPr>
          <w:color w:val="000000" w:themeColor="text1"/>
          <w:szCs w:val="24"/>
        </w:rPr>
        <w:t>corespunzatoare</w:t>
      </w:r>
      <w:proofErr w:type="spellEnd"/>
      <w:r w:rsidRPr="00607605">
        <w:rPr>
          <w:color w:val="000000" w:themeColor="text1"/>
          <w:szCs w:val="24"/>
        </w:rPr>
        <w:t xml:space="preserve"> din tabelul </w:t>
      </w:r>
      <w:proofErr w:type="spellStart"/>
      <w:r w:rsidRPr="00607605">
        <w:rPr>
          <w:color w:val="000000" w:themeColor="text1"/>
          <w:szCs w:val="24"/>
        </w:rPr>
        <w:t>urmator</w:t>
      </w:r>
      <w:proofErr w:type="spellEnd"/>
      <w:r w:rsidRPr="00607605">
        <w:rPr>
          <w:color w:val="000000" w:themeColor="text1"/>
          <w:szCs w:val="24"/>
        </w:rPr>
        <w:t>:  ”</w:t>
      </w:r>
      <w:r w:rsidRPr="00607605">
        <w:rPr>
          <w:color w:val="000000" w:themeColor="text1"/>
          <w:szCs w:val="24"/>
          <w:lang w:val="fr-FR" w:eastAsia="en-US"/>
        </w:rPr>
        <w:t> </w:t>
      </w:r>
      <w:r w:rsidRPr="00607605">
        <w:rPr>
          <w:color w:val="000000" w:themeColor="text1"/>
          <w:szCs w:val="24"/>
        </w:rPr>
        <w:t xml:space="preserve">   </w:t>
      </w:r>
    </w:p>
    <w:p w:rsidR="00607605" w:rsidRPr="00607605" w:rsidRDefault="00607605" w:rsidP="007650A2">
      <w:pPr>
        <w:ind w:left="76" w:right="192" w:firstLine="0"/>
        <w:rPr>
          <w:color w:val="000000" w:themeColor="text1"/>
          <w:szCs w:val="24"/>
        </w:rPr>
      </w:pPr>
    </w:p>
    <w:tbl>
      <w:tblPr>
        <w:tblW w:w="8647" w:type="dxa"/>
        <w:jc w:val="center"/>
        <w:tblCellMar>
          <w:left w:w="0" w:type="dxa"/>
          <w:right w:w="0" w:type="dxa"/>
        </w:tblCellMar>
        <w:tblLook w:val="04A0" w:firstRow="1" w:lastRow="0" w:firstColumn="1" w:lastColumn="0" w:noHBand="0" w:noVBand="1"/>
      </w:tblPr>
      <w:tblGrid>
        <w:gridCol w:w="337"/>
        <w:gridCol w:w="6467"/>
        <w:gridCol w:w="1843"/>
      </w:tblGrid>
      <w:tr w:rsidR="00607605" w:rsidRPr="00607605" w:rsidTr="00F2560D">
        <w:trPr>
          <w:trHeight w:val="55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Mijlocul de transport pe apa</w:t>
            </w:r>
          </w:p>
        </w:tc>
        <w:tc>
          <w:tcPr>
            <w:tcW w:w="1843" w:type="dxa"/>
            <w:tcBorders>
              <w:top w:val="single" w:sz="6" w:space="0" w:color="404040"/>
              <w:left w:val="single" w:sz="6" w:space="0" w:color="404040"/>
              <w:bottom w:val="single" w:sz="6" w:space="0" w:color="404040"/>
              <w:right w:val="single" w:sz="6" w:space="0" w:color="404040"/>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Impozit</w:t>
            </w:r>
            <w:r w:rsidRPr="00607605">
              <w:rPr>
                <w:b/>
                <w:color w:val="000000" w:themeColor="text1"/>
                <w:szCs w:val="24"/>
              </w:rPr>
              <w:br/>
              <w:t>- lei/an -</w:t>
            </w:r>
          </w:p>
        </w:tc>
      </w:tr>
      <w:tr w:rsidR="00607605" w:rsidRPr="00607605" w:rsidTr="00F2560D">
        <w:trPr>
          <w:trHeight w:val="34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xml:space="preserve">1. Luntre, </w:t>
            </w:r>
            <w:proofErr w:type="spellStart"/>
            <w:r w:rsidRPr="00607605">
              <w:rPr>
                <w:b/>
                <w:color w:val="000000" w:themeColor="text1"/>
                <w:szCs w:val="24"/>
              </w:rPr>
              <w:t>barci</w:t>
            </w:r>
            <w:proofErr w:type="spellEnd"/>
            <w:r w:rsidRPr="00607605">
              <w:rPr>
                <w:b/>
                <w:color w:val="000000" w:themeColor="text1"/>
                <w:szCs w:val="24"/>
              </w:rPr>
              <w:t xml:space="preserve"> </w:t>
            </w:r>
            <w:proofErr w:type="spellStart"/>
            <w:r w:rsidRPr="00607605">
              <w:rPr>
                <w:b/>
                <w:color w:val="000000" w:themeColor="text1"/>
                <w:szCs w:val="24"/>
              </w:rPr>
              <w:t>fara</w:t>
            </w:r>
            <w:proofErr w:type="spellEnd"/>
            <w:r w:rsidRPr="00607605">
              <w:rPr>
                <w:b/>
                <w:color w:val="000000" w:themeColor="text1"/>
                <w:szCs w:val="24"/>
              </w:rPr>
              <w:t xml:space="preserve"> motor, folosite pentru pescuit si uz personal</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21</w:t>
            </w:r>
          </w:p>
        </w:tc>
      </w:tr>
      <w:tr w:rsidR="00607605" w:rsidRPr="00607605" w:rsidTr="00F2560D">
        <w:trPr>
          <w:trHeight w:val="34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xml:space="preserve">2. </w:t>
            </w:r>
            <w:proofErr w:type="spellStart"/>
            <w:r w:rsidRPr="00607605">
              <w:rPr>
                <w:b/>
                <w:color w:val="000000" w:themeColor="text1"/>
                <w:szCs w:val="24"/>
              </w:rPr>
              <w:t>Barci</w:t>
            </w:r>
            <w:proofErr w:type="spellEnd"/>
            <w:r w:rsidRPr="00607605">
              <w:rPr>
                <w:b/>
                <w:color w:val="000000" w:themeColor="text1"/>
                <w:szCs w:val="24"/>
              </w:rPr>
              <w:t xml:space="preserve"> </w:t>
            </w:r>
            <w:proofErr w:type="spellStart"/>
            <w:r w:rsidRPr="00607605">
              <w:rPr>
                <w:b/>
                <w:color w:val="000000" w:themeColor="text1"/>
                <w:szCs w:val="24"/>
              </w:rPr>
              <w:t>fara</w:t>
            </w:r>
            <w:proofErr w:type="spellEnd"/>
            <w:r w:rsidRPr="00607605">
              <w:rPr>
                <w:b/>
                <w:color w:val="000000" w:themeColor="text1"/>
                <w:szCs w:val="24"/>
              </w:rPr>
              <w:t xml:space="preserve"> motor, folosite in alte scopuri</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56</w:t>
            </w:r>
          </w:p>
        </w:tc>
      </w:tr>
      <w:tr w:rsidR="00607605" w:rsidRPr="00607605" w:rsidTr="00F2560D">
        <w:trPr>
          <w:trHeight w:val="34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xml:space="preserve">3. </w:t>
            </w:r>
            <w:proofErr w:type="spellStart"/>
            <w:r w:rsidRPr="00607605">
              <w:rPr>
                <w:b/>
                <w:color w:val="000000" w:themeColor="text1"/>
                <w:szCs w:val="24"/>
              </w:rPr>
              <w:t>Barci</w:t>
            </w:r>
            <w:proofErr w:type="spellEnd"/>
            <w:r w:rsidRPr="00607605">
              <w:rPr>
                <w:b/>
                <w:color w:val="000000" w:themeColor="text1"/>
                <w:szCs w:val="24"/>
              </w:rPr>
              <w:t xml:space="preserve"> cu motor</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210</w:t>
            </w:r>
          </w:p>
        </w:tc>
      </w:tr>
      <w:tr w:rsidR="00607605" w:rsidRPr="00607605" w:rsidTr="00F2560D">
        <w:trPr>
          <w:trHeight w:val="34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4. Nave de sport si agrement</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1.119</w:t>
            </w:r>
          </w:p>
        </w:tc>
      </w:tr>
      <w:tr w:rsidR="00607605" w:rsidRPr="00607605" w:rsidTr="00F2560D">
        <w:trPr>
          <w:trHeight w:val="34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5. Scutere de apa</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210</w:t>
            </w:r>
          </w:p>
        </w:tc>
      </w:tr>
      <w:tr w:rsidR="00607605" w:rsidRPr="00607605" w:rsidTr="00F2560D">
        <w:trPr>
          <w:trHeight w:val="34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xml:space="preserve">6. Remorchere si </w:t>
            </w:r>
            <w:proofErr w:type="spellStart"/>
            <w:r w:rsidRPr="00607605">
              <w:rPr>
                <w:b/>
                <w:color w:val="000000" w:themeColor="text1"/>
                <w:szCs w:val="24"/>
              </w:rPr>
              <w:t>impingatoare</w:t>
            </w:r>
            <w:proofErr w:type="spellEnd"/>
            <w:r w:rsidRPr="00607605">
              <w:rPr>
                <w:b/>
                <w:color w:val="000000" w:themeColor="text1"/>
                <w:szCs w:val="24"/>
              </w:rPr>
              <w:t>:</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X</w:t>
            </w:r>
          </w:p>
        </w:tc>
      </w:tr>
      <w:tr w:rsidR="00607605" w:rsidRPr="00607605" w:rsidTr="00F2560D">
        <w:trPr>
          <w:trHeight w:val="34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a) pana la 500 CP, inclusiv</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559</w:t>
            </w:r>
          </w:p>
        </w:tc>
      </w:tr>
      <w:tr w:rsidR="00607605" w:rsidRPr="00607605" w:rsidTr="00F2560D">
        <w:trPr>
          <w:trHeight w:val="34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b) peste 500 CP si pana la 2000 CP, inclusiv</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909</w:t>
            </w:r>
          </w:p>
        </w:tc>
      </w:tr>
      <w:tr w:rsidR="00607605" w:rsidRPr="00607605" w:rsidTr="00F2560D">
        <w:trPr>
          <w:trHeight w:val="34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c) peste 2000 CP si pana la 4000 CP, inclusiv</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1398</w:t>
            </w:r>
          </w:p>
        </w:tc>
      </w:tr>
      <w:tr w:rsidR="00607605" w:rsidRPr="00607605" w:rsidTr="00F2560D">
        <w:trPr>
          <w:trHeight w:val="34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d) peste 4000 CP</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2237</w:t>
            </w:r>
          </w:p>
        </w:tc>
      </w:tr>
      <w:tr w:rsidR="00607605" w:rsidRPr="00607605" w:rsidTr="00F2560D">
        <w:trPr>
          <w:trHeight w:val="34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xml:space="preserve">7. Vapoare - pentru fiecare 1000 tdw sau </w:t>
            </w:r>
            <w:proofErr w:type="spellStart"/>
            <w:r w:rsidRPr="00607605">
              <w:rPr>
                <w:b/>
                <w:color w:val="000000" w:themeColor="text1"/>
                <w:szCs w:val="24"/>
              </w:rPr>
              <w:t>fractiune</w:t>
            </w:r>
            <w:proofErr w:type="spellEnd"/>
            <w:r w:rsidRPr="00607605">
              <w:rPr>
                <w:b/>
                <w:color w:val="000000" w:themeColor="text1"/>
                <w:szCs w:val="24"/>
              </w:rPr>
              <w:t xml:space="preserve"> din acesta</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182</w:t>
            </w:r>
          </w:p>
        </w:tc>
      </w:tr>
      <w:tr w:rsidR="00607605" w:rsidRPr="00607605" w:rsidTr="00F2560D">
        <w:trPr>
          <w:trHeight w:val="34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xml:space="preserve">8. Ceamuri, </w:t>
            </w:r>
            <w:proofErr w:type="spellStart"/>
            <w:r w:rsidRPr="00607605">
              <w:rPr>
                <w:b/>
                <w:color w:val="000000" w:themeColor="text1"/>
                <w:szCs w:val="24"/>
              </w:rPr>
              <w:t>slepuri</w:t>
            </w:r>
            <w:proofErr w:type="spellEnd"/>
            <w:r w:rsidRPr="00607605">
              <w:rPr>
                <w:b/>
                <w:color w:val="000000" w:themeColor="text1"/>
                <w:szCs w:val="24"/>
              </w:rPr>
              <w:t xml:space="preserve"> si </w:t>
            </w:r>
            <w:proofErr w:type="spellStart"/>
            <w:r w:rsidRPr="00607605">
              <w:rPr>
                <w:b/>
                <w:color w:val="000000" w:themeColor="text1"/>
                <w:szCs w:val="24"/>
              </w:rPr>
              <w:t>barje</w:t>
            </w:r>
            <w:proofErr w:type="spellEnd"/>
            <w:r w:rsidRPr="00607605">
              <w:rPr>
                <w:b/>
                <w:color w:val="000000" w:themeColor="text1"/>
                <w:szCs w:val="24"/>
              </w:rPr>
              <w:t xml:space="preserve"> fluviale:</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X</w:t>
            </w:r>
          </w:p>
        </w:tc>
      </w:tr>
      <w:tr w:rsidR="00607605" w:rsidRPr="00607605" w:rsidTr="00F2560D">
        <w:trPr>
          <w:trHeight w:val="34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xml:space="preserve">a) cu capacitatea de </w:t>
            </w:r>
            <w:proofErr w:type="spellStart"/>
            <w:r w:rsidRPr="00607605">
              <w:rPr>
                <w:b/>
                <w:color w:val="000000" w:themeColor="text1"/>
                <w:szCs w:val="24"/>
              </w:rPr>
              <w:t>incarcare</w:t>
            </w:r>
            <w:proofErr w:type="spellEnd"/>
            <w:r w:rsidRPr="00607605">
              <w:rPr>
                <w:b/>
                <w:color w:val="000000" w:themeColor="text1"/>
                <w:szCs w:val="24"/>
              </w:rPr>
              <w:t xml:space="preserve"> pana la 1500 de tone, inclusiv</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182</w:t>
            </w:r>
          </w:p>
        </w:tc>
      </w:tr>
      <w:tr w:rsidR="00607605" w:rsidRPr="00607605" w:rsidTr="00F2560D">
        <w:trPr>
          <w:trHeight w:val="555"/>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xml:space="preserve">b) cu capacitatea de </w:t>
            </w:r>
            <w:proofErr w:type="spellStart"/>
            <w:r w:rsidRPr="00607605">
              <w:rPr>
                <w:b/>
                <w:color w:val="000000" w:themeColor="text1"/>
                <w:szCs w:val="24"/>
              </w:rPr>
              <w:t>incarcare</w:t>
            </w:r>
            <w:proofErr w:type="spellEnd"/>
            <w:r w:rsidRPr="00607605">
              <w:rPr>
                <w:b/>
                <w:color w:val="000000" w:themeColor="text1"/>
                <w:szCs w:val="24"/>
              </w:rPr>
              <w:t xml:space="preserve"> de peste 1500 de tone si pana la 3000 de tone, inclusiv</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280</w:t>
            </w:r>
          </w:p>
        </w:tc>
      </w:tr>
      <w:tr w:rsidR="00607605" w:rsidRPr="00607605" w:rsidTr="00F2560D">
        <w:trPr>
          <w:trHeight w:val="360"/>
          <w:jc w:val="center"/>
        </w:trPr>
        <w:tc>
          <w:tcPr>
            <w:tcW w:w="337" w:type="dxa"/>
            <w:tcBorders>
              <w:top w:val="nil"/>
              <w:left w:val="nil"/>
              <w:bottom w:val="nil"/>
              <w:right w:val="nil"/>
            </w:tcBorders>
            <w:shd w:val="clear" w:color="auto" w:fill="auto"/>
            <w:vAlign w:val="cente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w:t>
            </w:r>
          </w:p>
        </w:tc>
        <w:tc>
          <w:tcPr>
            <w:tcW w:w="6467"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502E27" w:rsidRPr="00607605" w:rsidRDefault="00502E27" w:rsidP="00F2560D">
            <w:pPr>
              <w:ind w:left="76" w:right="192" w:firstLine="0"/>
              <w:rPr>
                <w:b/>
                <w:color w:val="000000" w:themeColor="text1"/>
                <w:szCs w:val="24"/>
              </w:rPr>
            </w:pPr>
            <w:r w:rsidRPr="00607605">
              <w:rPr>
                <w:b/>
                <w:color w:val="000000" w:themeColor="text1"/>
                <w:szCs w:val="24"/>
              </w:rPr>
              <w:t xml:space="preserve">c) cu capacitatea de </w:t>
            </w:r>
            <w:proofErr w:type="spellStart"/>
            <w:r w:rsidRPr="00607605">
              <w:rPr>
                <w:b/>
                <w:color w:val="000000" w:themeColor="text1"/>
                <w:szCs w:val="24"/>
              </w:rPr>
              <w:t>incarcare</w:t>
            </w:r>
            <w:proofErr w:type="spellEnd"/>
            <w:r w:rsidRPr="00607605">
              <w:rPr>
                <w:b/>
                <w:color w:val="000000" w:themeColor="text1"/>
                <w:szCs w:val="24"/>
              </w:rPr>
              <w:t xml:space="preserve"> de peste 3000 de tone</w:t>
            </w:r>
          </w:p>
        </w:tc>
        <w:tc>
          <w:tcPr>
            <w:tcW w:w="1843" w:type="dxa"/>
            <w:tcBorders>
              <w:top w:val="single" w:sz="6" w:space="0" w:color="404040"/>
              <w:left w:val="single" w:sz="6" w:space="0" w:color="404040"/>
              <w:bottom w:val="single" w:sz="6" w:space="0" w:color="404040"/>
              <w:right w:val="single" w:sz="6" w:space="0" w:color="404040"/>
            </w:tcBorders>
            <w:shd w:val="clear" w:color="auto" w:fill="auto"/>
            <w:hideMark/>
          </w:tcPr>
          <w:p w:rsidR="00502E27" w:rsidRPr="00607605" w:rsidRDefault="00502E27" w:rsidP="00F2560D">
            <w:pPr>
              <w:ind w:left="76" w:right="192" w:firstLine="0"/>
              <w:rPr>
                <w:b/>
                <w:color w:val="000000" w:themeColor="text1"/>
                <w:szCs w:val="24"/>
              </w:rPr>
            </w:pPr>
            <w:r w:rsidRPr="00607605">
              <w:rPr>
                <w:b/>
                <w:color w:val="000000" w:themeColor="text1"/>
                <w:szCs w:val="24"/>
              </w:rPr>
              <w:t>490</w:t>
            </w:r>
          </w:p>
        </w:tc>
      </w:tr>
    </w:tbl>
    <w:p w:rsidR="00537B69" w:rsidRDefault="00537B69" w:rsidP="004947D4">
      <w:pPr>
        <w:ind w:left="76" w:right="192" w:firstLine="0"/>
        <w:rPr>
          <w:color w:val="000000" w:themeColor="text1"/>
          <w:szCs w:val="24"/>
        </w:rPr>
      </w:pPr>
    </w:p>
    <w:p w:rsidR="00607605" w:rsidRPr="00607605" w:rsidRDefault="00607605" w:rsidP="004947D4">
      <w:pPr>
        <w:ind w:left="76" w:right="192" w:firstLine="0"/>
        <w:rPr>
          <w:color w:val="000000" w:themeColor="text1"/>
          <w:szCs w:val="24"/>
        </w:rPr>
      </w:pPr>
    </w:p>
    <w:p w:rsidR="00412695" w:rsidRDefault="007650A2" w:rsidP="007965E5">
      <w:pPr>
        <w:ind w:left="76" w:right="192" w:firstLine="0"/>
        <w:rPr>
          <w:color w:val="000000" w:themeColor="text1"/>
          <w:szCs w:val="24"/>
        </w:rPr>
      </w:pPr>
      <w:r w:rsidRPr="00607605">
        <w:rPr>
          <w:b/>
          <w:color w:val="000000" w:themeColor="text1"/>
          <w:szCs w:val="24"/>
        </w:rPr>
        <w:t xml:space="preserve">            </w:t>
      </w:r>
      <w:proofErr w:type="spellStart"/>
      <w:r w:rsidRPr="00607605">
        <w:rPr>
          <w:b/>
          <w:color w:val="000000" w:themeColor="text1"/>
          <w:szCs w:val="24"/>
        </w:rPr>
        <w:t>Art.II</w:t>
      </w:r>
      <w:proofErr w:type="spellEnd"/>
      <w:r w:rsidR="007965E5" w:rsidRPr="00607605">
        <w:rPr>
          <w:b/>
          <w:color w:val="000000" w:themeColor="text1"/>
          <w:szCs w:val="24"/>
        </w:rPr>
        <w:t xml:space="preserve">. </w:t>
      </w:r>
      <w:proofErr w:type="spellStart"/>
      <w:r w:rsidR="00443D9E" w:rsidRPr="00443D9E">
        <w:rPr>
          <w:color w:val="000000" w:themeColor="text1"/>
          <w:szCs w:val="24"/>
        </w:rPr>
        <w:t>Incepand</w:t>
      </w:r>
      <w:proofErr w:type="spellEnd"/>
      <w:r w:rsidR="00443D9E" w:rsidRPr="00443D9E">
        <w:rPr>
          <w:color w:val="000000" w:themeColor="text1"/>
          <w:szCs w:val="24"/>
        </w:rPr>
        <w:t xml:space="preserve"> cu data</w:t>
      </w:r>
      <w:r w:rsidR="00443D9E">
        <w:rPr>
          <w:b/>
          <w:color w:val="000000" w:themeColor="text1"/>
          <w:szCs w:val="24"/>
        </w:rPr>
        <w:t xml:space="preserve"> </w:t>
      </w:r>
      <w:proofErr w:type="spellStart"/>
      <w:r w:rsidR="00443D9E">
        <w:rPr>
          <w:color w:val="000000" w:themeColor="text1"/>
          <w:szCs w:val="24"/>
        </w:rPr>
        <w:t>adoptarii</w:t>
      </w:r>
      <w:proofErr w:type="spellEnd"/>
      <w:r w:rsidR="00443D9E">
        <w:rPr>
          <w:color w:val="000000" w:themeColor="text1"/>
          <w:szCs w:val="24"/>
        </w:rPr>
        <w:t xml:space="preserve"> prezentei </w:t>
      </w:r>
      <w:proofErr w:type="spellStart"/>
      <w:r w:rsidR="00443D9E">
        <w:rPr>
          <w:color w:val="000000" w:themeColor="text1"/>
          <w:szCs w:val="24"/>
        </w:rPr>
        <w:t>hotarari</w:t>
      </w:r>
      <w:proofErr w:type="spellEnd"/>
      <w:r w:rsidR="00443D9E">
        <w:rPr>
          <w:color w:val="000000" w:themeColor="text1"/>
          <w:szCs w:val="24"/>
        </w:rPr>
        <w:t>, prevederile art. 6 din HCL nr. 35 din 23.11.2018, ale Capitolului X si Capitolului XI</w:t>
      </w:r>
      <w:r w:rsidR="00412695">
        <w:rPr>
          <w:color w:val="000000" w:themeColor="text1"/>
          <w:szCs w:val="24"/>
        </w:rPr>
        <w:t xml:space="preserve"> din Anexa nr.1 a </w:t>
      </w:r>
      <w:proofErr w:type="spellStart"/>
      <w:r w:rsidR="00412695">
        <w:rPr>
          <w:color w:val="000000" w:themeColor="text1"/>
          <w:szCs w:val="24"/>
        </w:rPr>
        <w:t>hotararii</w:t>
      </w:r>
      <w:proofErr w:type="spellEnd"/>
      <w:r w:rsidR="00412695">
        <w:rPr>
          <w:color w:val="000000" w:themeColor="text1"/>
          <w:szCs w:val="24"/>
        </w:rPr>
        <w:t xml:space="preserve"> nr.35 din 23.11.2018, se abroga;</w:t>
      </w:r>
    </w:p>
    <w:p w:rsidR="00412695" w:rsidRDefault="00412695" w:rsidP="007965E5">
      <w:pPr>
        <w:ind w:left="76" w:right="192" w:firstLine="0"/>
        <w:rPr>
          <w:color w:val="000000" w:themeColor="text1"/>
          <w:szCs w:val="24"/>
        </w:rPr>
      </w:pPr>
    </w:p>
    <w:p w:rsidR="007965E5" w:rsidRDefault="00412695" w:rsidP="007965E5">
      <w:pPr>
        <w:ind w:left="76" w:right="192" w:firstLine="0"/>
        <w:rPr>
          <w:color w:val="000000" w:themeColor="text1"/>
          <w:szCs w:val="24"/>
        </w:rPr>
      </w:pPr>
      <w:r>
        <w:rPr>
          <w:b/>
          <w:color w:val="000000" w:themeColor="text1"/>
          <w:szCs w:val="24"/>
        </w:rPr>
        <w:t xml:space="preserve">            </w:t>
      </w:r>
      <w:proofErr w:type="spellStart"/>
      <w:r>
        <w:rPr>
          <w:b/>
          <w:color w:val="000000" w:themeColor="text1"/>
          <w:szCs w:val="24"/>
        </w:rPr>
        <w:t>Art.</w:t>
      </w:r>
      <w:r w:rsidRPr="00412695">
        <w:rPr>
          <w:b/>
          <w:color w:val="000000" w:themeColor="text1"/>
          <w:szCs w:val="24"/>
        </w:rPr>
        <w:t>III</w:t>
      </w:r>
      <w:proofErr w:type="spellEnd"/>
      <w:r w:rsidRPr="00412695">
        <w:rPr>
          <w:b/>
          <w:color w:val="000000" w:themeColor="text1"/>
          <w:szCs w:val="24"/>
        </w:rPr>
        <w:t>.</w:t>
      </w:r>
      <w:r>
        <w:rPr>
          <w:color w:val="000000" w:themeColor="text1"/>
          <w:szCs w:val="24"/>
        </w:rPr>
        <w:t xml:space="preserve"> C</w:t>
      </w:r>
      <w:r w:rsidR="007965E5" w:rsidRPr="00607605">
        <w:rPr>
          <w:color w:val="000000" w:themeColor="text1"/>
          <w:szCs w:val="24"/>
        </w:rPr>
        <w:t>elelalte preved</w:t>
      </w:r>
      <w:r>
        <w:rPr>
          <w:color w:val="000000" w:themeColor="text1"/>
          <w:szCs w:val="24"/>
        </w:rPr>
        <w:t>e</w:t>
      </w:r>
      <w:r w:rsidR="007965E5" w:rsidRPr="00607605">
        <w:rPr>
          <w:color w:val="000000" w:themeColor="text1"/>
          <w:szCs w:val="24"/>
        </w:rPr>
        <w:t xml:space="preserve">ri </w:t>
      </w:r>
      <w:r>
        <w:rPr>
          <w:color w:val="000000" w:themeColor="text1"/>
          <w:szCs w:val="24"/>
        </w:rPr>
        <w:t xml:space="preserve">ale </w:t>
      </w:r>
      <w:proofErr w:type="spellStart"/>
      <w:r>
        <w:rPr>
          <w:color w:val="000000" w:themeColor="text1"/>
          <w:szCs w:val="24"/>
        </w:rPr>
        <w:t>hotararii</w:t>
      </w:r>
      <w:proofErr w:type="spellEnd"/>
      <w:r>
        <w:rPr>
          <w:color w:val="000000" w:themeColor="text1"/>
          <w:szCs w:val="24"/>
        </w:rPr>
        <w:t xml:space="preserve"> </w:t>
      </w:r>
      <w:r w:rsidR="007965E5" w:rsidRPr="00607605">
        <w:rPr>
          <w:color w:val="000000" w:themeColor="text1"/>
          <w:szCs w:val="24"/>
        </w:rPr>
        <w:t xml:space="preserve"> nr. </w:t>
      </w:r>
      <w:r>
        <w:rPr>
          <w:color w:val="000000" w:themeColor="text1"/>
          <w:szCs w:val="24"/>
        </w:rPr>
        <w:t>3</w:t>
      </w:r>
      <w:r w:rsidR="007650A2" w:rsidRPr="00607605">
        <w:rPr>
          <w:color w:val="000000" w:themeColor="text1"/>
          <w:szCs w:val="24"/>
        </w:rPr>
        <w:t>5</w:t>
      </w:r>
      <w:r>
        <w:rPr>
          <w:color w:val="000000" w:themeColor="text1"/>
          <w:szCs w:val="24"/>
        </w:rPr>
        <w:t xml:space="preserve"> din </w:t>
      </w:r>
      <w:r w:rsidR="007650A2" w:rsidRPr="00607605">
        <w:rPr>
          <w:color w:val="000000" w:themeColor="text1"/>
          <w:szCs w:val="24"/>
        </w:rPr>
        <w:t>2</w:t>
      </w:r>
      <w:r>
        <w:rPr>
          <w:color w:val="000000" w:themeColor="text1"/>
          <w:szCs w:val="24"/>
        </w:rPr>
        <w:t>3</w:t>
      </w:r>
      <w:r w:rsidR="007650A2" w:rsidRPr="00607605">
        <w:rPr>
          <w:color w:val="000000" w:themeColor="text1"/>
          <w:szCs w:val="24"/>
        </w:rPr>
        <w:t>.11.201</w:t>
      </w:r>
      <w:r>
        <w:rPr>
          <w:color w:val="000000" w:themeColor="text1"/>
          <w:szCs w:val="24"/>
        </w:rPr>
        <w:t xml:space="preserve">8 si anexei nr. 1 a </w:t>
      </w:r>
      <w:proofErr w:type="spellStart"/>
      <w:r>
        <w:rPr>
          <w:color w:val="000000" w:themeColor="text1"/>
          <w:szCs w:val="24"/>
        </w:rPr>
        <w:t>hotararii</w:t>
      </w:r>
      <w:proofErr w:type="spellEnd"/>
      <w:r>
        <w:rPr>
          <w:color w:val="000000" w:themeColor="text1"/>
          <w:szCs w:val="24"/>
        </w:rPr>
        <w:t xml:space="preserve">, </w:t>
      </w:r>
      <w:r w:rsidR="007965E5" w:rsidRPr="00607605">
        <w:rPr>
          <w:color w:val="000000" w:themeColor="text1"/>
          <w:szCs w:val="24"/>
        </w:rPr>
        <w:t xml:space="preserve"> rămân </w:t>
      </w:r>
      <w:r>
        <w:rPr>
          <w:color w:val="000000" w:themeColor="text1"/>
          <w:szCs w:val="24"/>
        </w:rPr>
        <w:t>i</w:t>
      </w:r>
      <w:r w:rsidR="007965E5" w:rsidRPr="00607605">
        <w:rPr>
          <w:color w:val="000000" w:themeColor="text1"/>
          <w:szCs w:val="24"/>
        </w:rPr>
        <w:t>n vigoare.</w:t>
      </w:r>
    </w:p>
    <w:p w:rsidR="00607605" w:rsidRPr="00607605" w:rsidRDefault="00607605" w:rsidP="007965E5">
      <w:pPr>
        <w:ind w:left="76" w:right="192" w:firstLine="0"/>
        <w:rPr>
          <w:color w:val="000000" w:themeColor="text1"/>
          <w:szCs w:val="24"/>
        </w:rPr>
      </w:pPr>
    </w:p>
    <w:p w:rsidR="008C1118" w:rsidRDefault="007965E5" w:rsidP="007965E5">
      <w:pPr>
        <w:ind w:left="76" w:right="192" w:firstLine="0"/>
        <w:rPr>
          <w:color w:val="000000" w:themeColor="text1"/>
          <w:szCs w:val="24"/>
        </w:rPr>
      </w:pPr>
      <w:r w:rsidRPr="00607605">
        <w:rPr>
          <w:b/>
          <w:color w:val="000000" w:themeColor="text1"/>
          <w:szCs w:val="24"/>
        </w:rPr>
        <w:t xml:space="preserve">        </w:t>
      </w:r>
      <w:r w:rsidRPr="00607605">
        <w:rPr>
          <w:color w:val="000000" w:themeColor="text1"/>
          <w:szCs w:val="24"/>
        </w:rPr>
        <w:t xml:space="preserve">    </w:t>
      </w:r>
      <w:proofErr w:type="spellStart"/>
      <w:r w:rsidR="007650A2" w:rsidRPr="00607605">
        <w:rPr>
          <w:b/>
          <w:color w:val="000000" w:themeColor="text1"/>
          <w:szCs w:val="24"/>
        </w:rPr>
        <w:t>Art.I</w:t>
      </w:r>
      <w:r w:rsidR="00412695">
        <w:rPr>
          <w:b/>
          <w:color w:val="000000" w:themeColor="text1"/>
          <w:szCs w:val="24"/>
        </w:rPr>
        <w:t>V</w:t>
      </w:r>
      <w:proofErr w:type="spellEnd"/>
      <w:r w:rsidR="00F66C14" w:rsidRPr="00607605">
        <w:rPr>
          <w:b/>
          <w:color w:val="000000" w:themeColor="text1"/>
          <w:szCs w:val="24"/>
        </w:rPr>
        <w:t xml:space="preserve">. </w:t>
      </w:r>
      <w:r w:rsidR="00F66C14" w:rsidRPr="00607605">
        <w:rPr>
          <w:color w:val="000000" w:themeColor="text1"/>
          <w:szCs w:val="24"/>
        </w:rPr>
        <w:t xml:space="preserve">Cu aducerea la îndeplinire a prezentei hotărâri se va încredința primarul Comunei </w:t>
      </w:r>
      <w:r w:rsidR="00AD2E48" w:rsidRPr="00607605">
        <w:rPr>
          <w:color w:val="000000" w:themeColor="text1"/>
          <w:szCs w:val="24"/>
        </w:rPr>
        <w:t>Frumoasa</w:t>
      </w:r>
      <w:r w:rsidR="00F66C14" w:rsidRPr="00607605">
        <w:rPr>
          <w:color w:val="000000" w:themeColor="text1"/>
          <w:szCs w:val="24"/>
        </w:rPr>
        <w:t xml:space="preserve">, domnul </w:t>
      </w:r>
      <w:proofErr w:type="spellStart"/>
      <w:r w:rsidR="00AD2E48" w:rsidRPr="00607605">
        <w:rPr>
          <w:color w:val="000000" w:themeColor="text1"/>
          <w:szCs w:val="24"/>
        </w:rPr>
        <w:t>Dragne</w:t>
      </w:r>
      <w:proofErr w:type="spellEnd"/>
      <w:r w:rsidR="00AD2E48" w:rsidRPr="00607605">
        <w:rPr>
          <w:color w:val="000000" w:themeColor="text1"/>
          <w:szCs w:val="24"/>
        </w:rPr>
        <w:t xml:space="preserve"> Marian</w:t>
      </w:r>
      <w:r w:rsidR="005C3D8A" w:rsidRPr="00607605">
        <w:rPr>
          <w:color w:val="000000" w:themeColor="text1"/>
          <w:szCs w:val="24"/>
        </w:rPr>
        <w:t xml:space="preserve"> si</w:t>
      </w:r>
      <w:r w:rsidR="00F66C14" w:rsidRPr="00607605">
        <w:rPr>
          <w:color w:val="000000" w:themeColor="text1"/>
          <w:szCs w:val="24"/>
        </w:rPr>
        <w:t xml:space="preserve"> doamna </w:t>
      </w:r>
      <w:proofErr w:type="spellStart"/>
      <w:r w:rsidR="00AD2E48" w:rsidRPr="00607605">
        <w:rPr>
          <w:color w:val="000000" w:themeColor="text1"/>
          <w:szCs w:val="24"/>
        </w:rPr>
        <w:t>Dumba</w:t>
      </w:r>
      <w:proofErr w:type="spellEnd"/>
      <w:r w:rsidR="00AD2E48" w:rsidRPr="00607605">
        <w:rPr>
          <w:color w:val="000000" w:themeColor="text1"/>
          <w:szCs w:val="24"/>
        </w:rPr>
        <w:t xml:space="preserve"> Mariana</w:t>
      </w:r>
      <w:r w:rsidR="00F66C14" w:rsidRPr="00607605">
        <w:rPr>
          <w:color w:val="000000" w:themeColor="text1"/>
          <w:szCs w:val="24"/>
        </w:rPr>
        <w:t xml:space="preserve">, </w:t>
      </w:r>
      <w:r w:rsidR="00AD2E48" w:rsidRPr="00607605">
        <w:rPr>
          <w:color w:val="000000" w:themeColor="text1"/>
          <w:szCs w:val="24"/>
        </w:rPr>
        <w:t>inspector in cadrul aparatului de specialitate al primarului.</w:t>
      </w:r>
      <w:r w:rsidR="00F66C14" w:rsidRPr="00607605">
        <w:rPr>
          <w:color w:val="000000" w:themeColor="text1"/>
          <w:szCs w:val="24"/>
        </w:rPr>
        <w:t xml:space="preserve">   </w:t>
      </w:r>
    </w:p>
    <w:p w:rsidR="00607605" w:rsidRDefault="00607605" w:rsidP="007965E5">
      <w:pPr>
        <w:ind w:left="76" w:right="192" w:firstLine="0"/>
        <w:rPr>
          <w:color w:val="000000" w:themeColor="text1"/>
          <w:szCs w:val="24"/>
        </w:rPr>
      </w:pPr>
    </w:p>
    <w:p w:rsidR="00607605" w:rsidRDefault="00607605" w:rsidP="007965E5">
      <w:pPr>
        <w:ind w:left="76" w:right="192" w:firstLine="0"/>
        <w:rPr>
          <w:color w:val="000000" w:themeColor="text1"/>
          <w:szCs w:val="24"/>
        </w:rPr>
      </w:pPr>
    </w:p>
    <w:p w:rsidR="00607605" w:rsidRDefault="00607605" w:rsidP="007965E5">
      <w:pPr>
        <w:ind w:left="76" w:right="192" w:firstLine="0"/>
        <w:rPr>
          <w:color w:val="000000" w:themeColor="text1"/>
          <w:szCs w:val="24"/>
        </w:rPr>
      </w:pPr>
    </w:p>
    <w:p w:rsidR="00607605" w:rsidRPr="00607605" w:rsidRDefault="00607605" w:rsidP="007965E5">
      <w:pPr>
        <w:ind w:left="76" w:right="192" w:firstLine="0"/>
        <w:rPr>
          <w:color w:val="000000" w:themeColor="text1"/>
          <w:szCs w:val="24"/>
        </w:rPr>
      </w:pPr>
    </w:p>
    <w:p w:rsidR="008917BA" w:rsidRDefault="00F66C14" w:rsidP="008917BA">
      <w:pPr>
        <w:ind w:left="20"/>
        <w:rPr>
          <w:color w:val="auto"/>
        </w:rPr>
      </w:pPr>
      <w:r w:rsidRPr="00607605">
        <w:rPr>
          <w:color w:val="000000" w:themeColor="text1"/>
          <w:szCs w:val="24"/>
        </w:rPr>
        <w:t xml:space="preserve">  </w:t>
      </w:r>
      <w:r w:rsidRPr="00607605">
        <w:rPr>
          <w:color w:val="000000" w:themeColor="text1"/>
          <w:szCs w:val="24"/>
        </w:rPr>
        <w:tab/>
      </w:r>
      <w:proofErr w:type="spellStart"/>
      <w:r w:rsidR="007650A2" w:rsidRPr="00607605">
        <w:rPr>
          <w:b/>
          <w:color w:val="000000" w:themeColor="text1"/>
          <w:szCs w:val="24"/>
        </w:rPr>
        <w:t>Art.IV</w:t>
      </w:r>
      <w:proofErr w:type="spellEnd"/>
      <w:r w:rsidRPr="00607605">
        <w:rPr>
          <w:b/>
          <w:color w:val="000000" w:themeColor="text1"/>
          <w:szCs w:val="24"/>
        </w:rPr>
        <w:t>.</w:t>
      </w:r>
      <w:r w:rsidRPr="00607605">
        <w:rPr>
          <w:color w:val="000000" w:themeColor="text1"/>
          <w:szCs w:val="24"/>
        </w:rPr>
        <w:t xml:space="preserve"> </w:t>
      </w:r>
      <w:r w:rsidR="008917BA">
        <w:rPr>
          <w:rFonts w:eastAsia="Calibri"/>
          <w:sz w:val="22"/>
        </w:rPr>
        <w:t xml:space="preserve">In considerarea prevederilor legale, comunicarea prezentei hotărâri se va face prin grija secretarului Comunei Frumoasa, care </w:t>
      </w:r>
      <w:r w:rsidR="008917BA">
        <w:t xml:space="preserve">va aduce la </w:t>
      </w:r>
      <w:proofErr w:type="spellStart"/>
      <w:r w:rsidR="008917BA">
        <w:t>cunostinta</w:t>
      </w:r>
      <w:proofErr w:type="spellEnd"/>
      <w:r w:rsidR="008917BA">
        <w:t xml:space="preserve"> publica prevederile prezentei hotărâri, prin </w:t>
      </w:r>
      <w:proofErr w:type="spellStart"/>
      <w:r w:rsidR="008917BA">
        <w:t>afisare</w:t>
      </w:r>
      <w:proofErr w:type="spellEnd"/>
      <w:r w:rsidR="008917BA">
        <w:t xml:space="preserve"> la sediul </w:t>
      </w:r>
      <w:proofErr w:type="spellStart"/>
      <w:r w:rsidR="008917BA">
        <w:t>Primariei</w:t>
      </w:r>
      <w:proofErr w:type="spellEnd"/>
      <w:r w:rsidR="008917BA">
        <w:t xml:space="preserve"> comunei Frumoasa si o va comunica </w:t>
      </w:r>
      <w:proofErr w:type="spellStart"/>
      <w:r w:rsidR="008917BA">
        <w:t>Institutiei</w:t>
      </w:r>
      <w:proofErr w:type="spellEnd"/>
      <w:r w:rsidR="008917BA">
        <w:t xml:space="preserve"> Prefectului </w:t>
      </w:r>
      <w:proofErr w:type="spellStart"/>
      <w:r w:rsidR="008917BA">
        <w:t>Judetului</w:t>
      </w:r>
      <w:proofErr w:type="spellEnd"/>
      <w:r w:rsidR="008917BA">
        <w:t xml:space="preserve"> Teleorman , pentru controlul </w:t>
      </w:r>
      <w:proofErr w:type="spellStart"/>
      <w:r w:rsidR="008917BA">
        <w:t>legalitatii</w:t>
      </w:r>
      <w:proofErr w:type="spellEnd"/>
      <w:r w:rsidR="008917BA">
        <w:t xml:space="preserve">, primarului comunei Frumoasa, precum si </w:t>
      </w:r>
      <w:proofErr w:type="spellStart"/>
      <w:r w:rsidR="008917BA">
        <w:t>autoritatilor</w:t>
      </w:r>
      <w:proofErr w:type="spellEnd"/>
      <w:r w:rsidR="008917BA">
        <w:t xml:space="preserve"> interesate , în termenul </w:t>
      </w:r>
      <w:proofErr w:type="spellStart"/>
      <w:r w:rsidR="008917BA">
        <w:t>prevazut</w:t>
      </w:r>
      <w:proofErr w:type="spellEnd"/>
      <w:r w:rsidR="008917BA">
        <w:t xml:space="preserve"> de lege.                   </w:t>
      </w:r>
    </w:p>
    <w:p w:rsidR="008917BA" w:rsidRDefault="008917BA" w:rsidP="008917BA">
      <w:pPr>
        <w:ind w:left="20"/>
        <w:rPr>
          <w:sz w:val="26"/>
        </w:rPr>
      </w:pPr>
      <w:r>
        <w:t xml:space="preserve"> </w:t>
      </w:r>
    </w:p>
    <w:p w:rsidR="008C1118" w:rsidRPr="00607605" w:rsidRDefault="008C1118" w:rsidP="008917BA">
      <w:pPr>
        <w:tabs>
          <w:tab w:val="center" w:pos="2636"/>
        </w:tabs>
        <w:ind w:left="0" w:right="0" w:firstLine="0"/>
        <w:jc w:val="left"/>
        <w:rPr>
          <w:color w:val="000000" w:themeColor="text1"/>
          <w:szCs w:val="24"/>
        </w:rPr>
      </w:pPr>
    </w:p>
    <w:p w:rsidR="008C1118" w:rsidRPr="00607605" w:rsidRDefault="008C1118" w:rsidP="005C3D8A">
      <w:pPr>
        <w:spacing w:after="164" w:line="259" w:lineRule="auto"/>
        <w:ind w:left="76" w:right="0" w:firstLine="0"/>
        <w:jc w:val="left"/>
        <w:rPr>
          <w:color w:val="000000" w:themeColor="text1"/>
          <w:szCs w:val="24"/>
        </w:rPr>
      </w:pPr>
    </w:p>
    <w:p w:rsidR="005C3D8A" w:rsidRPr="00607605" w:rsidRDefault="005C3D8A">
      <w:pPr>
        <w:spacing w:after="164" w:line="259" w:lineRule="auto"/>
        <w:ind w:right="0" w:firstLine="0"/>
        <w:jc w:val="left"/>
        <w:rPr>
          <w:color w:val="000000" w:themeColor="text1"/>
          <w:szCs w:val="24"/>
        </w:rPr>
      </w:pPr>
    </w:p>
    <w:p w:rsidR="007965E5" w:rsidRPr="00607605" w:rsidRDefault="007965E5" w:rsidP="007965E5">
      <w:pPr>
        <w:tabs>
          <w:tab w:val="left" w:pos="2700"/>
        </w:tabs>
        <w:spacing w:after="0" w:line="240" w:lineRule="auto"/>
        <w:ind w:left="0" w:right="0" w:firstLine="0"/>
        <w:jc w:val="center"/>
        <w:rPr>
          <w:color w:val="000000" w:themeColor="text1"/>
          <w:szCs w:val="24"/>
        </w:rPr>
      </w:pPr>
      <w:r w:rsidRPr="00607605">
        <w:rPr>
          <w:color w:val="000000" w:themeColor="text1"/>
          <w:szCs w:val="24"/>
        </w:rPr>
        <w:t>PRESEDINTE DE SEDINTA,</w:t>
      </w:r>
    </w:p>
    <w:p w:rsidR="007965E5" w:rsidRPr="00607605" w:rsidRDefault="00412695" w:rsidP="007965E5">
      <w:pPr>
        <w:tabs>
          <w:tab w:val="left" w:pos="2700"/>
        </w:tabs>
        <w:spacing w:after="0" w:line="240" w:lineRule="auto"/>
        <w:ind w:left="0" w:right="0" w:firstLine="0"/>
        <w:jc w:val="center"/>
        <w:rPr>
          <w:color w:val="000000" w:themeColor="text1"/>
          <w:szCs w:val="24"/>
        </w:rPr>
      </w:pPr>
      <w:r>
        <w:rPr>
          <w:color w:val="000000" w:themeColor="text1"/>
          <w:szCs w:val="24"/>
        </w:rPr>
        <w:t>Dulgheru Ion</w:t>
      </w:r>
    </w:p>
    <w:p w:rsidR="007965E5" w:rsidRPr="00607605" w:rsidRDefault="007965E5" w:rsidP="007965E5">
      <w:pPr>
        <w:spacing w:after="0" w:line="240" w:lineRule="auto"/>
        <w:ind w:left="0" w:right="0" w:firstLine="0"/>
        <w:jc w:val="left"/>
        <w:rPr>
          <w:color w:val="000000" w:themeColor="text1"/>
          <w:szCs w:val="24"/>
        </w:rPr>
      </w:pPr>
      <w:r w:rsidRPr="00607605">
        <w:rPr>
          <w:color w:val="000000" w:themeColor="text1"/>
          <w:szCs w:val="24"/>
        </w:rPr>
        <w:tab/>
        <w:t xml:space="preserve">                                                                      </w:t>
      </w:r>
    </w:p>
    <w:p w:rsidR="007965E5" w:rsidRPr="00607605" w:rsidRDefault="007965E5" w:rsidP="007965E5">
      <w:pPr>
        <w:spacing w:after="0" w:line="240" w:lineRule="auto"/>
        <w:ind w:left="0" w:right="0" w:firstLine="0"/>
        <w:jc w:val="left"/>
        <w:rPr>
          <w:color w:val="000000" w:themeColor="text1"/>
          <w:szCs w:val="24"/>
        </w:rPr>
      </w:pPr>
      <w:r w:rsidRPr="00607605">
        <w:rPr>
          <w:color w:val="000000" w:themeColor="text1"/>
          <w:szCs w:val="24"/>
        </w:rPr>
        <w:t xml:space="preserve">                                                                                                      CONTRASEMNEAZA</w:t>
      </w:r>
    </w:p>
    <w:p w:rsidR="007965E5" w:rsidRPr="00607605" w:rsidRDefault="007965E5" w:rsidP="007965E5">
      <w:pPr>
        <w:keepNext/>
        <w:spacing w:after="0" w:line="240" w:lineRule="auto"/>
        <w:ind w:left="0" w:right="0" w:firstLine="0"/>
        <w:jc w:val="left"/>
        <w:outlineLvl w:val="0"/>
        <w:rPr>
          <w:color w:val="000000" w:themeColor="text1"/>
          <w:szCs w:val="24"/>
          <w:lang w:eastAsia="en-US"/>
        </w:rPr>
      </w:pPr>
      <w:r w:rsidRPr="00607605">
        <w:rPr>
          <w:b/>
          <w:bCs/>
          <w:color w:val="000000" w:themeColor="text1"/>
          <w:szCs w:val="24"/>
          <w:lang w:eastAsia="en-US"/>
        </w:rPr>
        <w:t xml:space="preserve">                                                                                                               </w:t>
      </w:r>
      <w:r w:rsidRPr="00607605">
        <w:rPr>
          <w:color w:val="000000" w:themeColor="text1"/>
          <w:szCs w:val="24"/>
          <w:lang w:eastAsia="en-US"/>
        </w:rPr>
        <w:t>SECRETAR</w:t>
      </w:r>
    </w:p>
    <w:p w:rsidR="007965E5" w:rsidRPr="00412695" w:rsidRDefault="007965E5" w:rsidP="007965E5">
      <w:pPr>
        <w:keepNext/>
        <w:spacing w:after="0" w:line="240" w:lineRule="auto"/>
        <w:ind w:left="0" w:right="0" w:firstLine="0"/>
        <w:jc w:val="left"/>
        <w:outlineLvl w:val="0"/>
        <w:rPr>
          <w:bCs/>
          <w:color w:val="000000" w:themeColor="text1"/>
          <w:szCs w:val="24"/>
          <w:lang w:eastAsia="en-US"/>
        </w:rPr>
      </w:pPr>
      <w:r w:rsidRPr="00607605">
        <w:rPr>
          <w:b/>
          <w:bCs/>
          <w:color w:val="000000" w:themeColor="text1"/>
          <w:szCs w:val="24"/>
          <w:lang w:eastAsia="en-US"/>
        </w:rPr>
        <w:t xml:space="preserve">                                                                                                    </w:t>
      </w:r>
      <w:r w:rsidR="00412695">
        <w:rPr>
          <w:b/>
          <w:bCs/>
          <w:color w:val="000000" w:themeColor="text1"/>
          <w:szCs w:val="24"/>
          <w:lang w:eastAsia="en-US"/>
        </w:rPr>
        <w:t xml:space="preserve">       </w:t>
      </w:r>
      <w:proofErr w:type="spellStart"/>
      <w:r w:rsidR="00412695" w:rsidRPr="00412695">
        <w:rPr>
          <w:bCs/>
          <w:color w:val="000000" w:themeColor="text1"/>
          <w:szCs w:val="24"/>
          <w:lang w:eastAsia="en-US"/>
        </w:rPr>
        <w:t>Bortun</w:t>
      </w:r>
      <w:proofErr w:type="spellEnd"/>
      <w:r w:rsidR="00412695" w:rsidRPr="00412695">
        <w:rPr>
          <w:bCs/>
          <w:color w:val="000000" w:themeColor="text1"/>
          <w:szCs w:val="24"/>
          <w:lang w:eastAsia="en-US"/>
        </w:rPr>
        <w:t xml:space="preserve"> Alexandru</w:t>
      </w:r>
      <w:r w:rsidRPr="00412695">
        <w:rPr>
          <w:bCs/>
          <w:color w:val="000000" w:themeColor="text1"/>
          <w:szCs w:val="24"/>
          <w:lang w:eastAsia="en-US"/>
        </w:rPr>
        <w:t xml:space="preserve">                                                                           </w:t>
      </w:r>
    </w:p>
    <w:p w:rsidR="007965E5" w:rsidRPr="00607605" w:rsidRDefault="007965E5" w:rsidP="007965E5">
      <w:pPr>
        <w:spacing w:after="0" w:line="240" w:lineRule="auto"/>
        <w:ind w:left="0" w:right="0" w:firstLine="0"/>
        <w:jc w:val="left"/>
        <w:rPr>
          <w:color w:val="000000" w:themeColor="text1"/>
          <w:szCs w:val="24"/>
        </w:rPr>
      </w:pPr>
      <w:r w:rsidRPr="00607605">
        <w:rPr>
          <w:color w:val="000000" w:themeColor="text1"/>
          <w:szCs w:val="24"/>
        </w:rPr>
        <w:t xml:space="preserve">    FRUMOASA </w:t>
      </w:r>
    </w:p>
    <w:p w:rsidR="007965E5" w:rsidRPr="00607605" w:rsidRDefault="007965E5" w:rsidP="007965E5">
      <w:pPr>
        <w:spacing w:after="0" w:line="240" w:lineRule="auto"/>
        <w:ind w:left="0" w:right="0" w:firstLine="0"/>
        <w:jc w:val="left"/>
        <w:rPr>
          <w:color w:val="000000" w:themeColor="text1"/>
          <w:szCs w:val="24"/>
        </w:rPr>
      </w:pPr>
      <w:r w:rsidRPr="00607605">
        <w:rPr>
          <w:color w:val="000000" w:themeColor="text1"/>
          <w:szCs w:val="24"/>
        </w:rPr>
        <w:t xml:space="preserve">Nr. </w:t>
      </w:r>
      <w:r w:rsidR="00412695">
        <w:rPr>
          <w:color w:val="000000" w:themeColor="text1"/>
          <w:szCs w:val="24"/>
        </w:rPr>
        <w:t>4</w:t>
      </w:r>
      <w:r w:rsidRPr="00607605">
        <w:rPr>
          <w:color w:val="000000" w:themeColor="text1"/>
          <w:szCs w:val="24"/>
        </w:rPr>
        <w:t xml:space="preserve"> din</w:t>
      </w:r>
      <w:r w:rsidR="00412695">
        <w:rPr>
          <w:color w:val="000000" w:themeColor="text1"/>
          <w:szCs w:val="24"/>
        </w:rPr>
        <w:t xml:space="preserve">  </w:t>
      </w:r>
      <w:r w:rsidR="00D05CB2">
        <w:rPr>
          <w:color w:val="000000" w:themeColor="text1"/>
          <w:szCs w:val="24"/>
        </w:rPr>
        <w:t>1</w:t>
      </w:r>
      <w:r w:rsidR="002A6982">
        <w:rPr>
          <w:color w:val="000000" w:themeColor="text1"/>
          <w:szCs w:val="24"/>
        </w:rPr>
        <w:t>4</w:t>
      </w:r>
      <w:r w:rsidRPr="00607605">
        <w:rPr>
          <w:color w:val="000000" w:themeColor="text1"/>
          <w:szCs w:val="24"/>
        </w:rPr>
        <w:t xml:space="preserve"> </w:t>
      </w:r>
      <w:r w:rsidR="00D412E8">
        <w:rPr>
          <w:color w:val="000000" w:themeColor="text1"/>
          <w:szCs w:val="24"/>
        </w:rPr>
        <w:t>Febr</w:t>
      </w:r>
      <w:r w:rsidR="00412695">
        <w:rPr>
          <w:color w:val="000000" w:themeColor="text1"/>
          <w:szCs w:val="24"/>
        </w:rPr>
        <w:t>ua</w:t>
      </w:r>
      <w:r w:rsidR="00BC63C7" w:rsidRPr="00607605">
        <w:rPr>
          <w:color w:val="000000" w:themeColor="text1"/>
          <w:szCs w:val="24"/>
        </w:rPr>
        <w:t>rie</w:t>
      </w:r>
      <w:r w:rsidRPr="00607605">
        <w:rPr>
          <w:color w:val="000000" w:themeColor="text1"/>
          <w:szCs w:val="24"/>
        </w:rPr>
        <w:t xml:space="preserve">  201</w:t>
      </w:r>
      <w:r w:rsidR="00412695">
        <w:rPr>
          <w:color w:val="000000" w:themeColor="text1"/>
          <w:szCs w:val="24"/>
        </w:rPr>
        <w:t>9</w:t>
      </w:r>
    </w:p>
    <w:p w:rsidR="007965E5" w:rsidRPr="00607605" w:rsidRDefault="007965E5" w:rsidP="007965E5">
      <w:pPr>
        <w:spacing w:after="0" w:line="240" w:lineRule="auto"/>
        <w:ind w:left="0" w:right="0" w:firstLine="0"/>
        <w:jc w:val="left"/>
        <w:rPr>
          <w:color w:val="000000" w:themeColor="text1"/>
          <w:szCs w:val="24"/>
        </w:rPr>
      </w:pPr>
    </w:p>
    <w:p w:rsidR="007965E5" w:rsidRPr="00607605" w:rsidRDefault="007965E5" w:rsidP="007965E5">
      <w:pPr>
        <w:spacing w:after="0" w:line="240" w:lineRule="auto"/>
        <w:ind w:left="0" w:right="0" w:firstLine="720"/>
        <w:rPr>
          <w:color w:val="000000" w:themeColor="text1"/>
          <w:szCs w:val="24"/>
        </w:rPr>
      </w:pPr>
      <w:r w:rsidRPr="00607605">
        <w:rPr>
          <w:color w:val="000000" w:themeColor="text1"/>
          <w:szCs w:val="24"/>
        </w:rPr>
        <w:t xml:space="preserve">„Adoptată astăzi </w:t>
      </w:r>
      <w:r w:rsidR="00D05CB2">
        <w:rPr>
          <w:color w:val="000000" w:themeColor="text1"/>
          <w:szCs w:val="24"/>
        </w:rPr>
        <w:t>1</w:t>
      </w:r>
      <w:r w:rsidR="002A6982">
        <w:rPr>
          <w:color w:val="000000" w:themeColor="text1"/>
          <w:szCs w:val="24"/>
        </w:rPr>
        <w:t>4</w:t>
      </w:r>
      <w:r w:rsidR="00412695">
        <w:rPr>
          <w:color w:val="000000" w:themeColor="text1"/>
          <w:szCs w:val="24"/>
        </w:rPr>
        <w:t xml:space="preserve"> </w:t>
      </w:r>
      <w:r w:rsidR="00D412E8">
        <w:rPr>
          <w:color w:val="000000" w:themeColor="text1"/>
          <w:szCs w:val="24"/>
        </w:rPr>
        <w:t>Febr</w:t>
      </w:r>
      <w:r w:rsidR="00BC63C7" w:rsidRPr="00607605">
        <w:rPr>
          <w:color w:val="000000" w:themeColor="text1"/>
          <w:szCs w:val="24"/>
        </w:rPr>
        <w:t>uarie</w:t>
      </w:r>
      <w:r w:rsidRPr="00607605">
        <w:rPr>
          <w:color w:val="000000" w:themeColor="text1"/>
          <w:szCs w:val="24"/>
        </w:rPr>
        <w:t xml:space="preserve"> 201</w:t>
      </w:r>
      <w:r w:rsidR="00412695">
        <w:rPr>
          <w:color w:val="000000" w:themeColor="text1"/>
          <w:szCs w:val="24"/>
        </w:rPr>
        <w:t>9</w:t>
      </w:r>
      <w:r w:rsidRPr="00607605">
        <w:rPr>
          <w:color w:val="000000" w:themeColor="text1"/>
          <w:szCs w:val="24"/>
        </w:rPr>
        <w:t xml:space="preserve"> în </w:t>
      </w:r>
      <w:proofErr w:type="spellStart"/>
      <w:r w:rsidRPr="00607605">
        <w:rPr>
          <w:color w:val="000000" w:themeColor="text1"/>
          <w:szCs w:val="24"/>
        </w:rPr>
        <w:t>şedinţa</w:t>
      </w:r>
      <w:proofErr w:type="spellEnd"/>
      <w:r w:rsidRPr="00607605">
        <w:rPr>
          <w:color w:val="000000" w:themeColor="text1"/>
          <w:szCs w:val="24"/>
        </w:rPr>
        <w:t xml:space="preserve"> ordinară a Consiliului local Frumoasa cu 11 voturi pentru, nici unul contra </w:t>
      </w:r>
      <w:proofErr w:type="spellStart"/>
      <w:r w:rsidRPr="00607605">
        <w:rPr>
          <w:color w:val="000000" w:themeColor="text1"/>
          <w:szCs w:val="24"/>
        </w:rPr>
        <w:t>şi</w:t>
      </w:r>
      <w:proofErr w:type="spellEnd"/>
      <w:r w:rsidRPr="00607605">
        <w:rPr>
          <w:color w:val="000000" w:themeColor="text1"/>
          <w:szCs w:val="24"/>
        </w:rPr>
        <w:t xml:space="preserve"> nici o </w:t>
      </w:r>
      <w:proofErr w:type="spellStart"/>
      <w:r w:rsidRPr="00607605">
        <w:rPr>
          <w:color w:val="000000" w:themeColor="text1"/>
          <w:szCs w:val="24"/>
        </w:rPr>
        <w:t>abţinere</w:t>
      </w:r>
      <w:proofErr w:type="spellEnd"/>
      <w:r w:rsidRPr="00607605">
        <w:rPr>
          <w:color w:val="000000" w:themeColor="text1"/>
          <w:szCs w:val="24"/>
        </w:rPr>
        <w:t xml:space="preserve"> din totalul de 11 consilieri </w:t>
      </w:r>
      <w:proofErr w:type="spellStart"/>
      <w:r w:rsidRPr="00607605">
        <w:rPr>
          <w:color w:val="000000" w:themeColor="text1"/>
          <w:szCs w:val="24"/>
        </w:rPr>
        <w:t>prezenţi</w:t>
      </w:r>
      <w:proofErr w:type="spellEnd"/>
      <w:r w:rsidRPr="00607605">
        <w:rPr>
          <w:color w:val="000000" w:themeColor="text1"/>
          <w:szCs w:val="24"/>
        </w:rPr>
        <w:t xml:space="preserve">” </w:t>
      </w:r>
    </w:p>
    <w:p w:rsidR="007965E5" w:rsidRPr="00502E27" w:rsidRDefault="007965E5" w:rsidP="007965E5">
      <w:pPr>
        <w:spacing w:after="0" w:line="240" w:lineRule="auto"/>
        <w:ind w:left="0" w:right="0" w:firstLine="0"/>
        <w:jc w:val="center"/>
        <w:rPr>
          <w:color w:val="auto"/>
          <w:szCs w:val="24"/>
        </w:rPr>
      </w:pPr>
    </w:p>
    <w:p w:rsidR="00D412E8" w:rsidRDefault="007965E5" w:rsidP="007965E5">
      <w:pPr>
        <w:spacing w:after="0" w:line="240" w:lineRule="auto"/>
        <w:ind w:left="0" w:right="0" w:firstLine="0"/>
        <w:jc w:val="center"/>
        <w:rPr>
          <w:color w:val="auto"/>
          <w:szCs w:val="24"/>
        </w:rPr>
      </w:pPr>
      <w:r w:rsidRPr="00502E27">
        <w:rPr>
          <w:color w:val="auto"/>
          <w:szCs w:val="24"/>
        </w:rPr>
        <w:t xml:space="preserve">PREŞEDINTE DE ŞEDINŢĂ </w:t>
      </w:r>
    </w:p>
    <w:p w:rsidR="007965E5" w:rsidRPr="00502E27" w:rsidRDefault="00D412E8" w:rsidP="007965E5">
      <w:pPr>
        <w:spacing w:after="0" w:line="240" w:lineRule="auto"/>
        <w:ind w:left="0" w:right="0" w:firstLine="0"/>
        <w:jc w:val="center"/>
        <w:rPr>
          <w:color w:val="auto"/>
          <w:szCs w:val="24"/>
        </w:rPr>
      </w:pPr>
      <w:r>
        <w:rPr>
          <w:color w:val="auto"/>
          <w:szCs w:val="24"/>
        </w:rPr>
        <w:t>Dulgheru Ion</w:t>
      </w:r>
    </w:p>
    <w:sectPr w:rsidR="007965E5" w:rsidRPr="00502E27" w:rsidSect="00502E27">
      <w:footerReference w:type="even" r:id="rId7"/>
      <w:footerReference w:type="default" r:id="rId8"/>
      <w:footerReference w:type="first" r:id="rId9"/>
      <w:pgSz w:w="12240" w:h="15840"/>
      <w:pgMar w:top="1276" w:right="696" w:bottom="284" w:left="993" w:header="708" w:footer="5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A5E" w:rsidRDefault="00017A5E">
      <w:pPr>
        <w:spacing w:after="0" w:line="240" w:lineRule="auto"/>
      </w:pPr>
      <w:r>
        <w:separator/>
      </w:r>
    </w:p>
  </w:endnote>
  <w:endnote w:type="continuationSeparator" w:id="0">
    <w:p w:rsidR="00017A5E" w:rsidRDefault="0001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982" w:rsidRDefault="002A6982">
    <w:pPr>
      <w:spacing w:after="0" w:line="259" w:lineRule="auto"/>
      <w:ind w:left="0" w:right="202"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982" w:rsidRDefault="002A6982">
    <w:pPr>
      <w:spacing w:after="0" w:line="259" w:lineRule="auto"/>
      <w:ind w:left="0" w:right="202" w:firstLine="0"/>
      <w:jc w:val="right"/>
    </w:pPr>
    <w:r>
      <w:fldChar w:fldCharType="begin"/>
    </w:r>
    <w:r>
      <w:instrText xml:space="preserve"> PAGE   \* MERGEFORMAT </w:instrText>
    </w:r>
    <w:r>
      <w:fldChar w:fldCharType="separate"/>
    </w:r>
    <w:r>
      <w:rPr>
        <w:noProof/>
      </w:rPr>
      <w:t>8</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982" w:rsidRDefault="002A6982">
    <w:pPr>
      <w:spacing w:after="0" w:line="259" w:lineRule="auto"/>
      <w:ind w:left="0" w:right="202"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A5E" w:rsidRDefault="00017A5E">
      <w:pPr>
        <w:spacing w:after="0" w:line="240" w:lineRule="auto"/>
      </w:pPr>
      <w:r>
        <w:separator/>
      </w:r>
    </w:p>
  </w:footnote>
  <w:footnote w:type="continuationSeparator" w:id="0">
    <w:p w:rsidR="00017A5E" w:rsidRDefault="00017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EF0A5D"/>
    <w:multiLevelType w:val="hybridMultilevel"/>
    <w:tmpl w:val="8EB64A1C"/>
    <w:lvl w:ilvl="0" w:tplc="63145EF2">
      <w:start w:val="1"/>
      <w:numFmt w:val="bullet"/>
      <w:lvlText w:val="-"/>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1E4B6A">
      <w:start w:val="1"/>
      <w:numFmt w:val="bullet"/>
      <w:lvlText w:val="o"/>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BC08E0">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90BA48">
      <w:start w:val="1"/>
      <w:numFmt w:val="bullet"/>
      <w:lvlText w:val="•"/>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60878">
      <w:start w:val="1"/>
      <w:numFmt w:val="bullet"/>
      <w:lvlText w:val="o"/>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AC613A">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A6F3A2">
      <w:start w:val="1"/>
      <w:numFmt w:val="bullet"/>
      <w:lvlText w:val="•"/>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0C519A">
      <w:start w:val="1"/>
      <w:numFmt w:val="bullet"/>
      <w:lvlText w:val="o"/>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8BBC2">
      <w:start w:val="1"/>
      <w:numFmt w:val="bullet"/>
      <w:lvlText w:val="▪"/>
      <w:lvlJc w:val="left"/>
      <w:pPr>
        <w:ind w:left="6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18"/>
    <w:rsid w:val="00017A5E"/>
    <w:rsid w:val="000A6725"/>
    <w:rsid w:val="00105AF7"/>
    <w:rsid w:val="001C3637"/>
    <w:rsid w:val="00223DB9"/>
    <w:rsid w:val="002A6982"/>
    <w:rsid w:val="00412695"/>
    <w:rsid w:val="00443D9E"/>
    <w:rsid w:val="00481416"/>
    <w:rsid w:val="004947D4"/>
    <w:rsid w:val="00502E27"/>
    <w:rsid w:val="00537B69"/>
    <w:rsid w:val="005C3D8A"/>
    <w:rsid w:val="00607605"/>
    <w:rsid w:val="00741515"/>
    <w:rsid w:val="007650A2"/>
    <w:rsid w:val="00793B89"/>
    <w:rsid w:val="007965E5"/>
    <w:rsid w:val="008105D3"/>
    <w:rsid w:val="00852C05"/>
    <w:rsid w:val="008917BA"/>
    <w:rsid w:val="008C1118"/>
    <w:rsid w:val="009522C4"/>
    <w:rsid w:val="009737D3"/>
    <w:rsid w:val="00A16250"/>
    <w:rsid w:val="00A5327E"/>
    <w:rsid w:val="00A825F9"/>
    <w:rsid w:val="00AD2E48"/>
    <w:rsid w:val="00B673C8"/>
    <w:rsid w:val="00BC63C7"/>
    <w:rsid w:val="00CB02FB"/>
    <w:rsid w:val="00CD61C0"/>
    <w:rsid w:val="00D05CB2"/>
    <w:rsid w:val="00D412E8"/>
    <w:rsid w:val="00D43A14"/>
    <w:rsid w:val="00DF71A1"/>
    <w:rsid w:val="00EB30CE"/>
    <w:rsid w:val="00EB6CE0"/>
    <w:rsid w:val="00F2560D"/>
    <w:rsid w:val="00F66C14"/>
    <w:rsid w:val="00FB340F"/>
    <w:rsid w:val="00FD7E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50D3"/>
  <w15:docId w15:val="{94D96312-7F4F-4A94-8D0F-5B2FF9D2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7" w:lineRule="auto"/>
      <w:ind w:left="91" w:right="204" w:firstLine="7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unhideWhenUsed/>
    <w:qFormat/>
    <w:pPr>
      <w:keepNext/>
      <w:keepLines/>
      <w:spacing w:after="0"/>
      <w:ind w:right="111"/>
      <w:jc w:val="center"/>
      <w:outlineLvl w:val="0"/>
    </w:pPr>
    <w:rPr>
      <w:rFonts w:ascii="Arial" w:eastAsia="Arial" w:hAnsi="Arial" w:cs="Arial"/>
      <w:b/>
      <w:color w:val="000000"/>
      <w:sz w:val="28"/>
    </w:rPr>
  </w:style>
  <w:style w:type="paragraph" w:styleId="Titlu2">
    <w:name w:val="heading 2"/>
    <w:next w:val="Normal"/>
    <w:link w:val="Titlu2Caracter"/>
    <w:uiPriority w:val="9"/>
    <w:unhideWhenUsed/>
    <w:qFormat/>
    <w:pPr>
      <w:keepNext/>
      <w:keepLines/>
      <w:spacing w:after="0"/>
      <w:ind w:right="114"/>
      <w:outlineLvl w:val="1"/>
    </w:pPr>
    <w:rPr>
      <w:rFonts w:ascii="Times New Roman" w:eastAsia="Times New Roman" w:hAnsi="Times New Roman" w:cs="Times New Roman"/>
      <w:b/>
      <w:color w:val="000000"/>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Arial" w:eastAsia="Arial" w:hAnsi="Arial" w:cs="Arial"/>
      <w:b/>
      <w:color w:val="000000"/>
      <w:sz w:val="28"/>
    </w:rPr>
  </w:style>
  <w:style w:type="character" w:customStyle="1" w:styleId="Titlu2Caracter">
    <w:name w:val="Titlu 2 Caracter"/>
    <w:link w:val="Titlu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f">
    <w:name w:val="List Paragraph"/>
    <w:basedOn w:val="Normal"/>
    <w:uiPriority w:val="34"/>
    <w:qFormat/>
    <w:rsid w:val="00A5327E"/>
    <w:pPr>
      <w:ind w:left="720"/>
      <w:contextualSpacing/>
    </w:pPr>
  </w:style>
  <w:style w:type="paragraph" w:styleId="TextnBalon">
    <w:name w:val="Balloon Text"/>
    <w:basedOn w:val="Normal"/>
    <w:link w:val="TextnBalonCaracter"/>
    <w:uiPriority w:val="99"/>
    <w:semiHidden/>
    <w:unhideWhenUsed/>
    <w:rsid w:val="004947D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947D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2878">
      <w:bodyDiv w:val="1"/>
      <w:marLeft w:val="0"/>
      <w:marRight w:val="0"/>
      <w:marTop w:val="0"/>
      <w:marBottom w:val="0"/>
      <w:divBdr>
        <w:top w:val="none" w:sz="0" w:space="0" w:color="auto"/>
        <w:left w:val="none" w:sz="0" w:space="0" w:color="auto"/>
        <w:bottom w:val="none" w:sz="0" w:space="0" w:color="auto"/>
        <w:right w:val="none" w:sz="0" w:space="0" w:color="auto"/>
      </w:divBdr>
    </w:div>
    <w:div w:id="399644275">
      <w:bodyDiv w:val="1"/>
      <w:marLeft w:val="0"/>
      <w:marRight w:val="0"/>
      <w:marTop w:val="0"/>
      <w:marBottom w:val="0"/>
      <w:divBdr>
        <w:top w:val="none" w:sz="0" w:space="0" w:color="auto"/>
        <w:left w:val="none" w:sz="0" w:space="0" w:color="auto"/>
        <w:bottom w:val="none" w:sz="0" w:space="0" w:color="auto"/>
        <w:right w:val="none" w:sz="0" w:space="0" w:color="auto"/>
      </w:divBdr>
    </w:div>
    <w:div w:id="670302437">
      <w:bodyDiv w:val="1"/>
      <w:marLeft w:val="0"/>
      <w:marRight w:val="0"/>
      <w:marTop w:val="0"/>
      <w:marBottom w:val="0"/>
      <w:divBdr>
        <w:top w:val="none" w:sz="0" w:space="0" w:color="auto"/>
        <w:left w:val="none" w:sz="0" w:space="0" w:color="auto"/>
        <w:bottom w:val="none" w:sz="0" w:space="0" w:color="auto"/>
        <w:right w:val="none" w:sz="0" w:space="0" w:color="auto"/>
      </w:divBdr>
    </w:div>
    <w:div w:id="783619879">
      <w:bodyDiv w:val="1"/>
      <w:marLeft w:val="0"/>
      <w:marRight w:val="0"/>
      <w:marTop w:val="0"/>
      <w:marBottom w:val="0"/>
      <w:divBdr>
        <w:top w:val="none" w:sz="0" w:space="0" w:color="auto"/>
        <w:left w:val="none" w:sz="0" w:space="0" w:color="auto"/>
        <w:bottom w:val="none" w:sz="0" w:space="0" w:color="auto"/>
        <w:right w:val="none" w:sz="0" w:space="0" w:color="auto"/>
      </w:divBdr>
    </w:div>
    <w:div w:id="1344818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2337</Words>
  <Characters>13560</Characters>
  <Application>Microsoft Office Word</Application>
  <DocSecurity>0</DocSecurity>
  <Lines>113</Lines>
  <Paragraphs>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Angi</dc:creator>
  <cp:keywords/>
  <cp:lastModifiedBy>Admin</cp:lastModifiedBy>
  <cp:revision>12</cp:revision>
  <cp:lastPrinted>2018-02-07T12:46:00Z</cp:lastPrinted>
  <dcterms:created xsi:type="dcterms:W3CDTF">2019-01-14T10:12:00Z</dcterms:created>
  <dcterms:modified xsi:type="dcterms:W3CDTF">2019-02-14T10:39:00Z</dcterms:modified>
</cp:coreProperties>
</file>